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7E" w:rsidRDefault="002A7D29">
      <w:pPr>
        <w:jc w:val="center"/>
        <w:textAlignment w:val="baseline"/>
        <w:rPr>
          <w:rFonts w:eastAsia="Times New Roman" w:cs="Calibri Light"/>
          <w:b/>
        </w:rPr>
      </w:pPr>
      <w:r>
        <w:rPr>
          <w:rFonts w:eastAsia="Times New Roman" w:cs="Calibri Light"/>
          <w:b/>
          <w:color w:val="000000"/>
        </w:rPr>
        <w:t>CONTRATO Nº 98/2022</w:t>
      </w:r>
    </w:p>
    <w:p w:rsidR="00F46B7E" w:rsidRDefault="002A7D29">
      <w:pPr>
        <w:jc w:val="center"/>
        <w:textAlignment w:val="baseline"/>
        <w:rPr>
          <w:rFonts w:eastAsia="Times New Roman" w:cs="Calibri Light"/>
          <w:b/>
        </w:rPr>
      </w:pPr>
      <w:r>
        <w:rPr>
          <w:rFonts w:eastAsia="Times New Roman" w:cs="Calibri Light"/>
          <w:b/>
          <w:color w:val="000000"/>
        </w:rPr>
        <w:t>PROCESSO LICITATÓRIO Nº 5694/2022</w:t>
      </w:r>
    </w:p>
    <w:p w:rsidR="00F46B7E" w:rsidRDefault="002A7D29">
      <w:pPr>
        <w:jc w:val="center"/>
        <w:textAlignment w:val="baseline"/>
        <w:rPr>
          <w:rFonts w:eastAsia="Times New Roman" w:cs="Calibri Light"/>
          <w:b/>
        </w:rPr>
      </w:pPr>
      <w:r>
        <w:rPr>
          <w:rFonts w:asciiTheme="minorHAnsi" w:eastAsia="Times New Roman" w:hAnsiTheme="minorHAnsi" w:cs="Calibri Light"/>
          <w:b/>
          <w:color w:val="000000"/>
          <w:kern w:val="0"/>
          <w:lang w:eastAsia="en-US" w:bidi="ar-SA"/>
        </w:rPr>
        <w:t xml:space="preserve">DISPENSA </w:t>
      </w:r>
      <w:r>
        <w:rPr>
          <w:rFonts w:eastAsia="Times New Roman" w:cs="Calibri Light"/>
          <w:b/>
          <w:color w:val="000000"/>
        </w:rPr>
        <w:t>Nº 30/2022</w:t>
      </w:r>
    </w:p>
    <w:p w:rsidR="00F46B7E" w:rsidRDefault="00F46B7E">
      <w:pPr>
        <w:jc w:val="both"/>
        <w:rPr>
          <w:rFonts w:ascii="Arial Narrow" w:hAnsi="Arial Narrow" w:cs="Arial"/>
        </w:rPr>
      </w:pPr>
    </w:p>
    <w:p w:rsidR="00F46B7E" w:rsidRDefault="002A7D29">
      <w:pPr>
        <w:jc w:val="center"/>
        <w:rPr>
          <w:rFonts w:ascii="Arial Narrow" w:eastAsia="Arial" w:hAnsi="Arial Narrow" w:cs="Arial"/>
          <w:b/>
          <w:bCs/>
        </w:rPr>
      </w:pPr>
      <w:r>
        <w:rPr>
          <w:rFonts w:ascii="Arial Narrow" w:eastAsia="Arial" w:hAnsi="Arial Narrow" w:cs="Arial"/>
          <w:b/>
          <w:bCs/>
          <w:color w:val="000000"/>
        </w:rPr>
        <w:t>SENAC/PR/Nº 40313/2021 (Convênio 1547)</w:t>
      </w:r>
    </w:p>
    <w:p w:rsidR="00F46B7E" w:rsidRDefault="00F46B7E">
      <w:pPr>
        <w:jc w:val="both"/>
        <w:rPr>
          <w:rFonts w:ascii="Arial Narrow" w:eastAsia="Arial" w:hAnsi="Arial Narrow" w:cs="Arial"/>
          <w:b/>
          <w:bCs/>
        </w:rPr>
      </w:pPr>
    </w:p>
    <w:p w:rsidR="00F46B7E" w:rsidRDefault="002A7D29">
      <w:pPr>
        <w:ind w:left="3969"/>
        <w:jc w:val="both"/>
        <w:rPr>
          <w:rFonts w:ascii="Arial Narrow" w:eastAsia="Arial" w:hAnsi="Arial Narrow" w:cs="Arial"/>
          <w:bCs/>
          <w:color w:val="000000"/>
        </w:rPr>
      </w:pPr>
      <w:r>
        <w:rPr>
          <w:rFonts w:ascii="Arial Narrow" w:eastAsia="Arial" w:hAnsi="Arial Narrow" w:cs="Arial"/>
          <w:b/>
          <w:bCs/>
          <w:color w:val="000000"/>
        </w:rPr>
        <w:t xml:space="preserve">CONTRATO DE PRESTAÇÃO DE SERVIÇOS EDUCACIONAIS, COM DISPENSA DE LICITAÇÃO Nº 30/2022, QUE ENTRE SI CELEBRAM O MUNICÍPIO </w:t>
      </w:r>
      <w:r>
        <w:rPr>
          <w:rFonts w:ascii="Arial Narrow" w:eastAsia="Arial" w:hAnsi="Arial Narrow" w:cs="Arial"/>
          <w:b/>
          <w:bCs/>
          <w:color w:val="000000" w:themeColor="text1"/>
        </w:rPr>
        <w:t>DE UBIRATÃ E O SERVIÇO NACIONAL DE APRENDIZAGEM COMERCIAL, UNIDADE DE EDUCAÇÃO PROFISSIONAL E TECNOLÓGICA DO SENAC, EM CASCAVEL.</w:t>
      </w:r>
    </w:p>
    <w:p w:rsidR="00F46B7E" w:rsidRDefault="00F46B7E">
      <w:pPr>
        <w:jc w:val="both"/>
        <w:rPr>
          <w:rFonts w:ascii="Arial Narrow" w:eastAsia="Arial" w:hAnsi="Arial Narrow" w:cs="Arial"/>
          <w:bCs/>
          <w:color w:val="000000"/>
        </w:rPr>
      </w:pPr>
    </w:p>
    <w:p w:rsidR="00F46B7E" w:rsidRDefault="002A7D29">
      <w:pPr>
        <w:jc w:val="both"/>
        <w:rPr>
          <w:rFonts w:ascii="Arial Narrow" w:eastAsia="Arial" w:hAnsi="Arial Narrow" w:cs="Arial"/>
          <w:color w:val="000000"/>
        </w:rPr>
      </w:pPr>
      <w:r>
        <w:rPr>
          <w:rFonts w:ascii="Arial Narrow" w:eastAsia="Arial" w:hAnsi="Arial Narrow" w:cs="Arial"/>
          <w:bCs/>
          <w:color w:val="000000" w:themeColor="text1"/>
        </w:rPr>
        <w:t xml:space="preserve">O </w:t>
      </w:r>
      <w:r>
        <w:rPr>
          <w:rFonts w:ascii="Arial Narrow" w:eastAsia="Arial" w:hAnsi="Arial Narrow" w:cs="Arial"/>
          <w:b/>
          <w:bCs/>
          <w:color w:val="000000" w:themeColor="text1"/>
        </w:rPr>
        <w:t>MUNICÍPIO DE UBIRATÃ</w:t>
      </w:r>
      <w:r>
        <w:rPr>
          <w:rFonts w:ascii="Arial Narrow" w:eastAsia="Arial" w:hAnsi="Arial Narrow" w:cs="Arial"/>
          <w:color w:val="000000" w:themeColor="text1"/>
        </w:rPr>
        <w:t xml:space="preserve">, pessoa jurídica de direito público interno, inscrito no CNPJ/ME sob o nº 76.950.096/0001-10, com endereço à AV. Nilza de Oliveira Pipino, nº 1852, Bairro Centro, Estado do Paraná, CEP 85440-000, neste ato representado por seu Prefeito Municipal Sr. </w:t>
      </w:r>
      <w:r>
        <w:rPr>
          <w:rFonts w:ascii="Arial Narrow" w:eastAsia="Arial" w:hAnsi="Arial Narrow" w:cs="Arial"/>
          <w:b/>
          <w:bCs/>
          <w:color w:val="000000" w:themeColor="text1"/>
        </w:rPr>
        <w:t>FABIO DE OLIVEIRA DALECIO</w:t>
      </w:r>
      <w:r>
        <w:rPr>
          <w:rFonts w:ascii="Arial Narrow" w:eastAsia="Arial" w:hAnsi="Arial Narrow" w:cs="Arial"/>
          <w:color w:val="000000" w:themeColor="text1"/>
        </w:rPr>
        <w:t xml:space="preserve">, </w:t>
      </w:r>
      <w:r>
        <w:rPr>
          <w:rFonts w:ascii="Arial Narrow" w:eastAsia="Arial" w:hAnsi="Arial Narrow" w:cs="Arial"/>
          <w:color w:val="000000"/>
        </w:rPr>
        <w:t xml:space="preserve">portador da cédula de identidade/RG nº </w:t>
      </w:r>
      <w:r>
        <w:rPr>
          <w:rFonts w:ascii="Arial Narrow" w:eastAsia="Arial" w:hAnsi="Arial Narrow" w:cs="Arial"/>
          <w:b/>
          <w:bCs/>
          <w:color w:val="000000"/>
        </w:rPr>
        <w:t>4.312.558-3</w:t>
      </w:r>
      <w:r>
        <w:rPr>
          <w:rFonts w:ascii="Arial Narrow" w:eastAsia="Arial" w:hAnsi="Arial Narrow" w:cs="Arial"/>
          <w:bCs/>
          <w:color w:val="000000"/>
        </w:rPr>
        <w:t xml:space="preserve"> SSP/PR e inscrito no CPF/ME sob o nº </w:t>
      </w:r>
      <w:r>
        <w:rPr>
          <w:rFonts w:ascii="Arial Narrow" w:eastAsia="Arial" w:hAnsi="Arial Narrow" w:cs="Arial"/>
          <w:b/>
          <w:bCs/>
          <w:color w:val="000000"/>
        </w:rPr>
        <w:t>600.760.209-59,</w:t>
      </w:r>
      <w:r>
        <w:rPr>
          <w:rFonts w:ascii="Arial Narrow" w:eastAsia="Arial" w:hAnsi="Arial Narrow" w:cs="Arial"/>
          <w:bCs/>
          <w:color w:val="000000"/>
        </w:rPr>
        <w:t xml:space="preserve"> </w:t>
      </w:r>
      <w:r>
        <w:rPr>
          <w:rFonts w:ascii="Arial Narrow" w:eastAsia="Arial" w:hAnsi="Arial Narrow" w:cs="Arial"/>
          <w:color w:val="000000"/>
        </w:rPr>
        <w:t xml:space="preserve">doravante denominado </w:t>
      </w:r>
      <w:r>
        <w:rPr>
          <w:rFonts w:ascii="Arial Narrow" w:eastAsia="Arial" w:hAnsi="Arial Narrow" w:cs="Arial"/>
          <w:b/>
          <w:bCs/>
          <w:color w:val="000000"/>
        </w:rPr>
        <w:t>CONTRATANTE</w:t>
      </w:r>
      <w:r>
        <w:rPr>
          <w:rFonts w:ascii="Arial Narrow" w:eastAsia="Arial" w:hAnsi="Arial Narrow" w:cs="Arial"/>
          <w:color w:val="000000"/>
        </w:rPr>
        <w:t xml:space="preserve">, e </w:t>
      </w:r>
      <w:r>
        <w:rPr>
          <w:rFonts w:ascii="Arial Narrow" w:eastAsia="Arial" w:hAnsi="Arial Narrow" w:cs="Arial"/>
          <w:b/>
          <w:bCs/>
          <w:color w:val="000000"/>
        </w:rPr>
        <w:t>SERVIÇO NACIONAL DE APRENDIZAGEM COMERCIAL</w:t>
      </w:r>
      <w:r>
        <w:rPr>
          <w:rFonts w:ascii="Arial Narrow" w:eastAsia="Arial" w:hAnsi="Arial Narrow" w:cs="Arial"/>
          <w:color w:val="000000"/>
        </w:rPr>
        <w:t xml:space="preserve">, pessoa jurídica de direito privado, entidade de educação e formação profissional sem fins lucrativos, “serviço social autônomo”, criado pelo Decreto-Lei nº. 8.621, de 10 de janeiro de 1946, por meio da sua </w:t>
      </w:r>
      <w:r>
        <w:rPr>
          <w:rFonts w:ascii="Arial Narrow" w:eastAsia="Arial" w:hAnsi="Arial Narrow" w:cs="Arial"/>
          <w:b/>
          <w:color w:val="000000"/>
        </w:rPr>
        <w:t xml:space="preserve">Unidade de </w:t>
      </w:r>
      <w:r>
        <w:rPr>
          <w:rFonts w:ascii="Arial Narrow" w:eastAsia="Arial" w:hAnsi="Arial Narrow" w:cs="Arial"/>
          <w:b/>
          <w:color w:val="000000" w:themeColor="text1"/>
        </w:rPr>
        <w:t xml:space="preserve">Educação Profissional e Tecnológica em </w:t>
      </w:r>
      <w:r>
        <w:rPr>
          <w:rFonts w:ascii="Arial Narrow" w:eastAsia="Arial" w:hAnsi="Arial Narrow" w:cs="Arial"/>
          <w:b/>
          <w:bCs/>
          <w:color w:val="000000" w:themeColor="text1"/>
        </w:rPr>
        <w:t>Cascavel</w:t>
      </w:r>
      <w:r>
        <w:rPr>
          <w:rFonts w:ascii="Arial Narrow" w:eastAsia="Arial" w:hAnsi="Arial Narrow" w:cs="Arial"/>
          <w:color w:val="000000" w:themeColor="text1"/>
        </w:rPr>
        <w:t xml:space="preserve">, com endereço à </w:t>
      </w:r>
      <w:r>
        <w:rPr>
          <w:rFonts w:ascii="Arial Narrow" w:eastAsia="Arial" w:hAnsi="Arial Narrow" w:cs="Arial"/>
          <w:bCs/>
          <w:color w:val="000000" w:themeColor="text1"/>
        </w:rPr>
        <w:t>Rua Recife, nº 2283</w:t>
      </w:r>
      <w:r>
        <w:rPr>
          <w:rFonts w:ascii="Arial Narrow" w:eastAsia="Arial" w:hAnsi="Arial Narrow" w:cs="Arial"/>
          <w:color w:val="000000" w:themeColor="text1"/>
        </w:rPr>
        <w:t xml:space="preserve">, Bairro Centro, inscrita no </w:t>
      </w:r>
      <w:r>
        <w:rPr>
          <w:rFonts w:ascii="Arial Narrow" w:eastAsia="Arial" w:hAnsi="Arial Narrow" w:cs="Arial"/>
          <w:bCs/>
          <w:color w:val="000000" w:themeColor="text1"/>
        </w:rPr>
        <w:t>CNPJ/ME sob o nº 03.541.088/0004-90</w:t>
      </w:r>
      <w:r>
        <w:rPr>
          <w:rFonts w:ascii="Arial Narrow" w:eastAsia="Arial" w:hAnsi="Arial Narrow" w:cs="Arial"/>
          <w:color w:val="000000" w:themeColor="text1"/>
        </w:rPr>
        <w:t xml:space="preserve">, </w:t>
      </w:r>
      <w:r>
        <w:rPr>
          <w:rFonts w:ascii="Arial Narrow" w:eastAsia="Arial" w:hAnsi="Arial Narrow" w:cs="Arial"/>
          <w:color w:val="000000"/>
        </w:rPr>
        <w:t>neste ato representado pelo seu Diretor Regional, interino, Sr. Sidnei Lopes de Oliveira, portador da cédula de identidade/RG nº 8.006.954-5 SESP/PR e inscrito no CPF/ME sob o nº 023.465.999-</w:t>
      </w:r>
      <w:proofErr w:type="gramStart"/>
      <w:r>
        <w:rPr>
          <w:rFonts w:ascii="Arial Narrow" w:eastAsia="Arial" w:hAnsi="Arial Narrow" w:cs="Arial"/>
          <w:color w:val="000000"/>
        </w:rPr>
        <w:t xml:space="preserve">80, doravante denominada </w:t>
      </w:r>
      <w:r>
        <w:rPr>
          <w:rFonts w:ascii="Arial Narrow" w:eastAsia="Arial" w:hAnsi="Arial Narrow" w:cs="Arial"/>
          <w:b/>
          <w:color w:val="000000"/>
        </w:rPr>
        <w:t>CONTRATADA</w:t>
      </w:r>
      <w:proofErr w:type="gramEnd"/>
      <w:r>
        <w:rPr>
          <w:rFonts w:ascii="Arial Narrow" w:eastAsia="Arial" w:hAnsi="Arial Narrow" w:cs="Arial"/>
          <w:color w:val="000000"/>
        </w:rPr>
        <w:t xml:space="preserve">, firmam o presente contrato com Dispensa de Licitação nº </w:t>
      </w:r>
      <w:r>
        <w:rPr>
          <w:rFonts w:ascii="Arial Narrow" w:eastAsia="Arial" w:hAnsi="Arial Narrow" w:cs="Arial"/>
          <w:b/>
          <w:color w:val="000000"/>
        </w:rPr>
        <w:t>30/2022</w:t>
      </w:r>
      <w:r>
        <w:rPr>
          <w:rFonts w:ascii="Arial Narrow" w:eastAsia="Arial" w:hAnsi="Arial Narrow" w:cs="Arial"/>
          <w:color w:val="000000"/>
        </w:rPr>
        <w:t>, de acordo com o artigo 24, da Lei nº 8.666/93 e suas alterações, bem como as demais normas que regulam a espécie, mediante as seguintes cláusulas e condições:</w:t>
      </w:r>
    </w:p>
    <w:p w:rsidR="00F46B7E" w:rsidRDefault="00F46B7E">
      <w:pPr>
        <w:jc w:val="both"/>
        <w:rPr>
          <w:rFonts w:ascii="Arial Narrow" w:eastAsia="Arial" w:hAnsi="Arial Narrow" w:cs="Arial"/>
          <w:color w:val="000000"/>
        </w:rPr>
      </w:pPr>
    </w:p>
    <w:p w:rsidR="00F46B7E" w:rsidRDefault="002A7D29">
      <w:pPr>
        <w:jc w:val="both"/>
        <w:rPr>
          <w:rFonts w:ascii="Arial Narrow" w:hAnsi="Arial Narrow"/>
        </w:rPr>
      </w:pPr>
      <w:r>
        <w:rPr>
          <w:rFonts w:ascii="Arial Narrow" w:eastAsia="Arial" w:hAnsi="Arial Narrow" w:cs="Arial"/>
          <w:b/>
          <w:bCs/>
          <w:color w:val="000000"/>
        </w:rPr>
        <w:t>CLÁUSULA PRIMEIRA - DO OBJETO</w:t>
      </w:r>
    </w:p>
    <w:p w:rsidR="00F46B7E" w:rsidRDefault="002A7D29">
      <w:pPr>
        <w:jc w:val="both"/>
        <w:rPr>
          <w:rFonts w:ascii="Arial Narrow" w:eastAsia="Arial" w:hAnsi="Arial Narrow" w:cs="Arial"/>
          <w:color w:val="000000" w:themeColor="text1"/>
        </w:rPr>
      </w:pPr>
      <w:r>
        <w:rPr>
          <w:rFonts w:ascii="Arial Narrow" w:eastAsia="Arial" w:hAnsi="Arial Narrow" w:cs="Arial"/>
          <w:color w:val="000000"/>
        </w:rPr>
        <w:t xml:space="preserve">É objeto do presente instrumento a </w:t>
      </w:r>
      <w:r>
        <w:rPr>
          <w:rFonts w:ascii="Arial Narrow" w:eastAsia="Arial" w:hAnsi="Arial Narrow" w:cs="Arial"/>
          <w:b/>
          <w:bCs/>
          <w:color w:val="000000"/>
        </w:rPr>
        <w:t xml:space="preserve">CONTRATAÇÃO DE </w:t>
      </w:r>
      <w:r>
        <w:rPr>
          <w:rFonts w:ascii="Arial Narrow" w:eastAsia="Arial" w:hAnsi="Arial Narrow" w:cs="Arial"/>
          <w:b/>
          <w:bCs/>
          <w:color w:val="000000" w:themeColor="text1"/>
        </w:rPr>
        <w:t>EMPRESA PARA PRESTAÇÃO DE CURSOS PROFISSIONALIZANTES, QUE SERÃO MINISTRADOS EM UBIRATÃ</w:t>
      </w:r>
      <w:r>
        <w:rPr>
          <w:rFonts w:ascii="Arial Narrow" w:eastAsia="Arial" w:hAnsi="Arial Narrow" w:cs="Arial"/>
          <w:color w:val="000000" w:themeColor="text1"/>
        </w:rPr>
        <w:t>.</w:t>
      </w:r>
    </w:p>
    <w:p w:rsidR="00F46B7E" w:rsidRDefault="00F46B7E">
      <w:pPr>
        <w:jc w:val="both"/>
        <w:rPr>
          <w:rFonts w:ascii="Arial Narrow" w:hAnsi="Arial Narrow"/>
        </w:rPr>
      </w:pPr>
    </w:p>
    <w:p w:rsidR="00F46B7E" w:rsidRDefault="002A7D29">
      <w:pPr>
        <w:jc w:val="both"/>
        <w:rPr>
          <w:rFonts w:ascii="Arial Narrow" w:eastAsia="Arial" w:hAnsi="Arial Narrow" w:cs="Arial"/>
          <w:color w:val="000000"/>
        </w:rPr>
      </w:pPr>
      <w:r>
        <w:rPr>
          <w:rFonts w:ascii="Arial Narrow" w:eastAsia="Arial" w:hAnsi="Arial Narrow" w:cs="Arial"/>
          <w:b/>
          <w:bCs/>
          <w:color w:val="000000"/>
        </w:rPr>
        <w:t>Parágrafo Primeiro:</w:t>
      </w:r>
      <w:r>
        <w:rPr>
          <w:rFonts w:ascii="Arial Narrow" w:eastAsia="Arial" w:hAnsi="Arial Narrow" w:cs="Arial"/>
          <w:color w:val="000000"/>
        </w:rPr>
        <w:t xml:space="preserve"> Integram e complementam o presente termo contratual, para todos os fins de direito, às condições expressas na </w:t>
      </w:r>
      <w:r>
        <w:rPr>
          <w:rFonts w:ascii="Arial Narrow" w:eastAsia="Arial" w:hAnsi="Arial Narrow" w:cs="Arial"/>
          <w:b/>
          <w:bCs/>
          <w:color w:val="000000"/>
        </w:rPr>
        <w:t>Dispensa de Licitação n° 30/2022</w:t>
      </w:r>
      <w:r>
        <w:rPr>
          <w:rFonts w:ascii="Arial Narrow" w:eastAsia="Arial" w:hAnsi="Arial Narrow" w:cs="Arial"/>
          <w:color w:val="000000"/>
        </w:rPr>
        <w:t>, conforme especificações que seguem:</w:t>
      </w:r>
    </w:p>
    <w:tbl>
      <w:tblPr>
        <w:tblW w:w="9067" w:type="dxa"/>
        <w:tblInd w:w="-113" w:type="dxa"/>
        <w:tblLayout w:type="fixed"/>
        <w:tblLook w:val="04A0" w:firstRow="1" w:lastRow="0" w:firstColumn="1" w:lastColumn="0" w:noHBand="0" w:noVBand="1"/>
      </w:tblPr>
      <w:tblGrid>
        <w:gridCol w:w="701"/>
        <w:gridCol w:w="2273"/>
        <w:gridCol w:w="849"/>
        <w:gridCol w:w="1417"/>
        <w:gridCol w:w="1136"/>
        <w:gridCol w:w="1418"/>
        <w:gridCol w:w="1273"/>
      </w:tblGrid>
      <w:tr w:rsidR="00F46B7E">
        <w:trPr>
          <w:trHeight w:val="651"/>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color w:val="000000" w:themeColor="text1"/>
                <w:spacing w:val="-6"/>
                <w:highlight w:val="cyan"/>
              </w:rPr>
            </w:pPr>
            <w:r>
              <w:rPr>
                <w:rFonts w:ascii="Arial Narrow" w:hAnsi="Arial Narrow" w:cs="Arial"/>
                <w:b/>
                <w:color w:val="000000" w:themeColor="text1"/>
                <w:spacing w:val="-6"/>
              </w:rPr>
              <w:t>Item</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color w:val="000000" w:themeColor="text1"/>
                <w:spacing w:val="-6"/>
              </w:rPr>
            </w:pPr>
            <w:r>
              <w:rPr>
                <w:rFonts w:ascii="Arial Narrow" w:hAnsi="Arial Narrow" w:cs="Arial"/>
                <w:b/>
                <w:color w:val="000000" w:themeColor="text1"/>
                <w:spacing w:val="-6"/>
              </w:rPr>
              <w:t>Curso</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Nº Turmas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Max. Alunos/Turma</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CH/Turma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Valor/Turma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Valor Total</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01</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eastAsia="Arial" w:hAnsi="Arial Narrow" w:cs="Arial"/>
                <w:b/>
                <w:bCs/>
                <w:color w:val="000000" w:themeColor="text1"/>
              </w:rPr>
              <w:t>MODELAGEM E HENNA PARA SOBRANCELHAS</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21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R$ 8.572,00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R$ 8.572,00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02</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TÉCNICAS DE SERVIÇOS DE MANICURE</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70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R$ 22.848,00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R$ 22.848,00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03</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ALONGAMENTO DE CILIOS</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21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R$ 8.500,00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R$ 8.500,00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04</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FD359A">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w:t>
            </w:r>
            <w:bookmarkStart w:id="0" w:name="_GoBack"/>
            <w:bookmarkEnd w:id="0"/>
            <w:r w:rsidR="002A7D29">
              <w:rPr>
                <w:rFonts w:ascii="Arial Narrow" w:eastAsia="Arial" w:hAnsi="Arial Narrow" w:cs="Arial"/>
                <w:b/>
                <w:bCs/>
                <w:color w:val="000000" w:themeColor="text1"/>
              </w:rPr>
              <w:t>REPARO DE PIZZA</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R$ 8.980,00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R$ 8.980,00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05</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PREPARO DE SOBREMESA</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R$ 8.980,00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R$ 8.980,00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06</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PREPARO DE CHURRASCO</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R$ 11.980,00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R$ 11.980,00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07</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INTRODUÇÃO AOS SERVIÇOS DE GARÇOM</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20 (vinte)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R$ 3.380,00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R$ 3.380,00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lastRenderedPageBreak/>
              <w:t>08</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ORATÓRIA</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(quinze)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24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R$ 5.408,00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R$ 5.408,00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09</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CUIDADOS ESSENCIAIS A SAÚDE DO IDOSO</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20 (vinte)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R$ 3.500,00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R$ 3.500,00</w:t>
            </w:r>
          </w:p>
        </w:tc>
      </w:tr>
      <w:tr w:rsidR="00F46B7E">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10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APERFEIÇOAMENTO EM SERVIÇOS DOMÉSTICOS</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30 (trinta)</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15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R$ 3.500,00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spacing w:val="-6"/>
              </w:rPr>
            </w:pPr>
            <w:r>
              <w:rPr>
                <w:rFonts w:ascii="Arial Narrow" w:hAnsi="Arial Narrow" w:cs="Arial"/>
                <w:color w:val="000000"/>
                <w:spacing w:val="-6"/>
              </w:rPr>
              <w:t>R$ 3.500,00</w:t>
            </w:r>
          </w:p>
        </w:tc>
      </w:tr>
      <w:tr w:rsidR="00F46B7E">
        <w:tc>
          <w:tcPr>
            <w:tcW w:w="7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b/>
                <w:spacing w:val="-6"/>
              </w:rPr>
            </w:pPr>
            <w:r>
              <w:rPr>
                <w:rFonts w:ascii="Arial Narrow" w:hAnsi="Arial Narrow" w:cs="Arial"/>
                <w:b/>
                <w:color w:val="000000"/>
                <w:spacing w:val="-6"/>
              </w:rPr>
              <w:t>TOTAL</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proofErr w:type="gramStart"/>
            <w:r>
              <w:rPr>
                <w:rFonts w:ascii="Arial Narrow" w:hAnsi="Arial Narrow" w:cs="Arial"/>
                <w:b/>
                <w:color w:val="000000"/>
                <w:spacing w:val="-6"/>
              </w:rPr>
              <w:t>R</w:t>
            </w:r>
            <w:r>
              <w:rPr>
                <w:rFonts w:ascii="Arial Narrow" w:eastAsiaTheme="minorHAnsi" w:hAnsi="Arial Narrow" w:cs="Arial"/>
                <w:b/>
                <w:color w:val="000000"/>
                <w:spacing w:val="-6"/>
                <w:kern w:val="0"/>
                <w:sz w:val="22"/>
                <w:szCs w:val="22"/>
                <w:lang w:eastAsia="en-US" w:bidi="ar-SA"/>
              </w:rPr>
              <w:t>85.</w:t>
            </w:r>
            <w:proofErr w:type="gramEnd"/>
            <w:r>
              <w:rPr>
                <w:rFonts w:ascii="Arial Narrow" w:eastAsiaTheme="minorHAnsi" w:hAnsi="Arial Narrow" w:cs="Arial"/>
                <w:b/>
                <w:color w:val="000000"/>
                <w:spacing w:val="-6"/>
                <w:kern w:val="0"/>
                <w:sz w:val="22"/>
                <w:szCs w:val="22"/>
                <w:lang w:eastAsia="en-US" w:bidi="ar-SA"/>
              </w:rPr>
              <w:t>648,00</w:t>
            </w:r>
          </w:p>
        </w:tc>
      </w:tr>
    </w:tbl>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b/>
          <w:color w:val="000000"/>
        </w:rPr>
        <w:t>Parágrafo segundo:</w:t>
      </w:r>
      <w:r>
        <w:rPr>
          <w:rFonts w:ascii="Arial Narrow" w:hAnsi="Arial Narrow" w:cs="Arial"/>
          <w:color w:val="000000"/>
        </w:rPr>
        <w:t xml:space="preserve"> Para a efetivação da matrícula dos alunos nos cursos ora contratados, estes deverão possuir escolaridade e faixa etárias abaixo especificadas:</w:t>
      </w:r>
    </w:p>
    <w:tbl>
      <w:tblPr>
        <w:tblW w:w="9067" w:type="dxa"/>
        <w:tblInd w:w="-113" w:type="dxa"/>
        <w:tblLayout w:type="fixed"/>
        <w:tblLook w:val="04A0" w:firstRow="1" w:lastRow="0" w:firstColumn="1" w:lastColumn="0" w:noHBand="0" w:noVBand="1"/>
      </w:tblPr>
      <w:tblGrid>
        <w:gridCol w:w="701"/>
        <w:gridCol w:w="3974"/>
        <w:gridCol w:w="2550"/>
        <w:gridCol w:w="1842"/>
      </w:tblGrid>
      <w:tr w:rsidR="00F46B7E">
        <w:trPr>
          <w:trHeight w:val="25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Item</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Curso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Escolaridade Mínima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b/>
                <w:spacing w:val="-6"/>
              </w:rPr>
            </w:pPr>
            <w:r>
              <w:rPr>
                <w:rFonts w:ascii="Arial Narrow" w:hAnsi="Arial Narrow" w:cs="Arial"/>
                <w:b/>
                <w:color w:val="000000"/>
                <w:spacing w:val="-6"/>
              </w:rPr>
              <w:t>Faixa Etária Mínima</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01</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eastAsia="Arial" w:hAnsi="Arial Narrow" w:cs="Arial"/>
                <w:b/>
                <w:bCs/>
                <w:color w:val="000000" w:themeColor="text1"/>
              </w:rPr>
              <w:t>MODELAGEM E HENNA PARA SOBRANCELHAS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5º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02</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TÉCNICAS DE SERVIÇOS DE MANICURE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5º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03</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kern w:val="0"/>
                <w:sz w:val="22"/>
                <w:szCs w:val="22"/>
                <w:lang w:eastAsia="en-US" w:bidi="ar-SA"/>
              </w:rPr>
            </w:pPr>
            <w:r>
              <w:rPr>
                <w:rFonts w:ascii="Arial Narrow" w:eastAsia="Arial" w:hAnsi="Arial Narrow" w:cs="Arial"/>
                <w:b/>
                <w:bCs/>
                <w:color w:val="000000" w:themeColor="text1"/>
                <w:kern w:val="0"/>
                <w:sz w:val="22"/>
                <w:szCs w:val="22"/>
                <w:lang w:eastAsia="en-US" w:bidi="ar-SA"/>
              </w:rPr>
              <w:t>ALONGAMENTO DE CILIOS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7º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04</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PREPARO DE PIZZA</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6º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05</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PREPARO DE SOBREMESA</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7º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06</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PREPARO DE CHURRASCO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7º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18 (dezoito)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07</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INTRODUÇÃO AOS SERVIÇOS DE GARÇOM</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5º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18 (dezoito)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08</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ORATÓRIA</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9º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14 (quatorze)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09</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CUIDADOS ESSENCIAIS A SAÚDE DO IDOSO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Ensino Fundamental Completo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18 (dezoito) anos.</w:t>
            </w:r>
          </w:p>
        </w:tc>
      </w:tr>
      <w:tr w:rsidR="00F46B7E">
        <w:trPr>
          <w:trHeight w:val="31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jc w:val="center"/>
              <w:rPr>
                <w:rFonts w:ascii="Arial Narrow" w:hAnsi="Arial Narrow" w:cs="Arial"/>
                <w:color w:val="000000" w:themeColor="text1"/>
                <w:spacing w:val="-6"/>
              </w:rPr>
            </w:pPr>
            <w:r>
              <w:rPr>
                <w:rFonts w:ascii="Arial Narrow" w:hAnsi="Arial Narrow" w:cs="Arial"/>
                <w:color w:val="000000" w:themeColor="text1"/>
                <w:spacing w:val="-6"/>
              </w:rPr>
              <w:t>10</w:t>
            </w: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eastAsia="Arial" w:hAnsi="Arial Narrow" w:cs="Arial"/>
                <w:b/>
                <w:bCs/>
                <w:color w:val="000000" w:themeColor="text1"/>
              </w:rPr>
            </w:pPr>
            <w:r>
              <w:rPr>
                <w:rFonts w:ascii="Arial Narrow" w:eastAsia="Arial" w:hAnsi="Arial Narrow" w:cs="Arial"/>
                <w:b/>
                <w:bCs/>
                <w:color w:val="000000" w:themeColor="text1"/>
              </w:rPr>
              <w:t>APERFEIÇOAMENTO EM SERVIÇOS DOMÉSTICOS</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5º ano do Ensino Fundamental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B7E" w:rsidRDefault="002A7D29">
            <w:pPr>
              <w:widowControl w:val="0"/>
              <w:rPr>
                <w:rFonts w:ascii="Arial Narrow" w:hAnsi="Arial Narrow" w:cs="Arial"/>
                <w:color w:val="000000" w:themeColor="text1"/>
                <w:spacing w:val="-6"/>
              </w:rPr>
            </w:pPr>
            <w:r>
              <w:rPr>
                <w:rFonts w:ascii="Arial Narrow" w:hAnsi="Arial Narrow" w:cs="Arial"/>
                <w:color w:val="000000" w:themeColor="text1"/>
                <w:spacing w:val="-6"/>
              </w:rPr>
              <w:t>16 (dezesseis) anos.</w:t>
            </w:r>
          </w:p>
        </w:tc>
      </w:tr>
    </w:tbl>
    <w:p w:rsidR="00F46B7E" w:rsidRDefault="00F46B7E">
      <w:pPr>
        <w:jc w:val="both"/>
        <w:rPr>
          <w:rFonts w:ascii="Arial Narrow" w:hAnsi="Arial Narrow" w:cs="Arial"/>
          <w:color w:val="000000" w:themeColor="text1"/>
        </w:rPr>
      </w:pPr>
    </w:p>
    <w:p w:rsidR="00F46B7E" w:rsidRDefault="002A7D29">
      <w:pPr>
        <w:jc w:val="both"/>
        <w:rPr>
          <w:rFonts w:ascii="Arial Narrow" w:eastAsia="Arial" w:hAnsi="Arial Narrow" w:cs="Arial"/>
          <w:bCs/>
          <w:color w:val="000000"/>
        </w:rPr>
      </w:pPr>
      <w:r>
        <w:rPr>
          <w:rFonts w:ascii="Arial Narrow" w:eastAsia="Arial" w:hAnsi="Arial Narrow" w:cs="Arial"/>
          <w:b/>
          <w:bCs/>
          <w:color w:val="000000"/>
        </w:rPr>
        <w:t xml:space="preserve">Parágrafo terceiro: </w:t>
      </w:r>
      <w:r>
        <w:rPr>
          <w:rFonts w:ascii="Arial Narrow" w:eastAsia="Arial" w:hAnsi="Arial Narrow" w:cs="Arial"/>
          <w:bCs/>
          <w:color w:val="000000"/>
        </w:rPr>
        <w:t xml:space="preserve">Os cursos serão realizados em espaço físico adequado, na dependência disponibilizada pelo </w:t>
      </w:r>
      <w:r>
        <w:rPr>
          <w:rFonts w:ascii="Arial Narrow" w:eastAsia="Arial" w:hAnsi="Arial Narrow" w:cs="Arial"/>
          <w:b/>
          <w:bCs/>
          <w:color w:val="000000"/>
        </w:rPr>
        <w:t>CONTRATANTE</w:t>
      </w:r>
      <w:r>
        <w:rPr>
          <w:rFonts w:ascii="Arial Narrow" w:eastAsia="Arial" w:hAnsi="Arial Narrow" w:cs="Arial"/>
          <w:bCs/>
          <w:color w:val="000000"/>
        </w:rPr>
        <w:t>.</w:t>
      </w:r>
    </w:p>
    <w:p w:rsidR="00F46B7E" w:rsidRDefault="00F46B7E">
      <w:pPr>
        <w:jc w:val="both"/>
        <w:rPr>
          <w:rFonts w:ascii="Arial Narrow" w:eastAsia="Arial" w:hAnsi="Arial Narrow" w:cs="Arial"/>
          <w:bCs/>
          <w:color w:val="000000"/>
        </w:rPr>
      </w:pPr>
    </w:p>
    <w:p w:rsidR="00F46B7E" w:rsidRDefault="002A7D29">
      <w:pPr>
        <w:keepNext/>
        <w:widowControl w:val="0"/>
        <w:jc w:val="both"/>
        <w:rPr>
          <w:rFonts w:ascii="Arial Narrow" w:hAnsi="Arial Narrow" w:cs="Arial"/>
          <w:bCs/>
          <w:lang w:eastAsia="pt-BR"/>
        </w:rPr>
      </w:pPr>
      <w:r>
        <w:rPr>
          <w:rFonts w:ascii="Arial Narrow" w:hAnsi="Arial Narrow" w:cs="Arial"/>
          <w:b/>
          <w:bCs/>
          <w:color w:val="000000"/>
          <w:lang w:eastAsia="pt-BR"/>
        </w:rPr>
        <w:t xml:space="preserve">Parágrafo </w:t>
      </w:r>
      <w:r>
        <w:rPr>
          <w:rFonts w:ascii="Arial Narrow" w:hAnsi="Arial Narrow" w:cs="Arial"/>
          <w:b/>
          <w:bCs/>
          <w:color w:val="000000"/>
        </w:rPr>
        <w:t>quarto</w:t>
      </w:r>
      <w:r>
        <w:rPr>
          <w:rFonts w:ascii="Arial Narrow" w:hAnsi="Arial Narrow" w:cs="Arial"/>
          <w:b/>
          <w:bCs/>
          <w:color w:val="000000"/>
          <w:lang w:eastAsia="pt-BR"/>
        </w:rPr>
        <w:t>:</w:t>
      </w:r>
      <w:r>
        <w:rPr>
          <w:rFonts w:ascii="Arial Narrow" w:hAnsi="Arial Narrow" w:cs="Arial"/>
          <w:bCs/>
          <w:color w:val="000000"/>
          <w:lang w:eastAsia="pt-BR"/>
        </w:rPr>
        <w:t xml:space="preserve"> O número máximo de alunos participantes na</w:t>
      </w:r>
      <w:r>
        <w:rPr>
          <w:rFonts w:ascii="Arial Narrow" w:hAnsi="Arial Narrow" w:cs="Arial"/>
          <w:bCs/>
          <w:color w:val="000000"/>
        </w:rPr>
        <w:t>s</w:t>
      </w:r>
      <w:r>
        <w:rPr>
          <w:rFonts w:ascii="Arial Narrow" w:hAnsi="Arial Narrow" w:cs="Arial"/>
          <w:bCs/>
          <w:color w:val="000000"/>
          <w:lang w:eastAsia="pt-BR"/>
        </w:rPr>
        <w:t xml:space="preserve"> turma</w:t>
      </w:r>
      <w:r>
        <w:rPr>
          <w:rFonts w:ascii="Arial Narrow" w:hAnsi="Arial Narrow" w:cs="Arial"/>
          <w:bCs/>
          <w:color w:val="000000"/>
        </w:rPr>
        <w:t>s</w:t>
      </w:r>
      <w:r>
        <w:rPr>
          <w:rFonts w:ascii="Arial Narrow" w:hAnsi="Arial Narrow" w:cs="Arial"/>
          <w:bCs/>
          <w:color w:val="000000"/>
          <w:lang w:eastAsia="pt-BR"/>
        </w:rPr>
        <w:t xml:space="preserve"> poderá sofrer alteração conforme a disponibilidade do local da realização do serviço, em atendimento ao que preconiza </w:t>
      </w:r>
      <w:r>
        <w:rPr>
          <w:rFonts w:ascii="Arial Narrow" w:hAnsi="Arial Narrow" w:cs="Arial"/>
          <w:bCs/>
          <w:color w:val="000000"/>
        </w:rPr>
        <w:t>aos</w:t>
      </w:r>
      <w:r>
        <w:rPr>
          <w:rFonts w:ascii="Arial Narrow" w:hAnsi="Arial Narrow" w:cs="Arial"/>
          <w:bCs/>
          <w:color w:val="000000"/>
          <w:lang w:eastAsia="pt-BR"/>
        </w:rPr>
        <w:t xml:space="preserve"> </w:t>
      </w:r>
      <w:proofErr w:type="gramStart"/>
      <w:r>
        <w:rPr>
          <w:rFonts w:ascii="Arial Narrow" w:hAnsi="Arial Narrow" w:cs="Arial"/>
          <w:bCs/>
          <w:color w:val="000000"/>
          <w:lang w:eastAsia="pt-BR"/>
        </w:rPr>
        <w:t>Decreto</w:t>
      </w:r>
      <w:r>
        <w:rPr>
          <w:rFonts w:ascii="Arial Narrow" w:hAnsi="Arial Narrow" w:cs="Arial"/>
          <w:bCs/>
          <w:color w:val="000000"/>
        </w:rPr>
        <w:t>s</w:t>
      </w:r>
      <w:r>
        <w:rPr>
          <w:rFonts w:ascii="Arial Narrow" w:hAnsi="Arial Narrow" w:cs="Arial"/>
          <w:bCs/>
          <w:color w:val="000000"/>
          <w:lang w:eastAsia="pt-BR"/>
        </w:rPr>
        <w:t xml:space="preserve"> Municipal vigente</w:t>
      </w:r>
      <w:r>
        <w:rPr>
          <w:rFonts w:ascii="Arial Narrow" w:hAnsi="Arial Narrow" w:cs="Arial"/>
          <w:bCs/>
          <w:color w:val="000000"/>
        </w:rPr>
        <w:t>s</w:t>
      </w:r>
      <w:proofErr w:type="gramEnd"/>
      <w:r>
        <w:rPr>
          <w:rFonts w:ascii="Arial Narrow" w:hAnsi="Arial Narrow" w:cs="Arial"/>
          <w:bCs/>
          <w:color w:val="000000"/>
          <w:lang w:eastAsia="pt-BR"/>
        </w:rPr>
        <w:t>.</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SEGUNDA - DAS ATRIBUIÇÕES DO CONTRATANTE</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1. Efetuar o pagamento na forma e prazo ajustados na Cláusula Quarta;</w:t>
      </w:r>
    </w:p>
    <w:p w:rsidR="00F46B7E" w:rsidRDefault="00F46B7E">
      <w:pPr>
        <w:jc w:val="both"/>
        <w:rPr>
          <w:rFonts w:ascii="Arial Narrow" w:eastAsia="Arial" w:hAnsi="Arial Narrow" w:cs="Arial"/>
          <w:color w:val="000000"/>
        </w:rPr>
      </w:pPr>
    </w:p>
    <w:p w:rsidR="00F46B7E" w:rsidRDefault="002A7D29">
      <w:pPr>
        <w:jc w:val="both"/>
        <w:rPr>
          <w:rFonts w:ascii="Arial Narrow" w:eastAsia="Arial" w:hAnsi="Arial Narrow" w:cs="Arial"/>
          <w:color w:val="000000"/>
        </w:rPr>
      </w:pPr>
      <w:r>
        <w:rPr>
          <w:rFonts w:ascii="Arial Narrow" w:eastAsia="Arial" w:hAnsi="Arial Narrow" w:cs="Arial"/>
          <w:color w:val="000000"/>
        </w:rPr>
        <w:t xml:space="preserve">2. Dar à </w:t>
      </w:r>
      <w:r>
        <w:rPr>
          <w:rFonts w:ascii="Arial Narrow" w:eastAsia="Arial" w:hAnsi="Arial Narrow" w:cs="Arial"/>
          <w:b/>
          <w:bCs/>
          <w:color w:val="000000"/>
        </w:rPr>
        <w:t>CONTRATADA</w:t>
      </w:r>
      <w:r>
        <w:rPr>
          <w:rFonts w:ascii="Arial Narrow" w:eastAsia="Arial" w:hAnsi="Arial Narrow" w:cs="Arial"/>
          <w:color w:val="000000"/>
        </w:rPr>
        <w:t xml:space="preserve"> as condições necessárias à regular execução do contrato;</w:t>
      </w:r>
    </w:p>
    <w:p w:rsidR="00F46B7E" w:rsidRDefault="00F46B7E">
      <w:pPr>
        <w:jc w:val="both"/>
        <w:rPr>
          <w:rFonts w:ascii="Arial Narrow" w:eastAsia="Arial" w:hAnsi="Arial Narrow" w:cs="Arial"/>
          <w:color w:val="000000"/>
        </w:rPr>
      </w:pPr>
    </w:p>
    <w:p w:rsidR="00F46B7E" w:rsidRDefault="002A7D29">
      <w:pPr>
        <w:jc w:val="both"/>
        <w:rPr>
          <w:rFonts w:ascii="Arial Narrow" w:eastAsia="Arial" w:hAnsi="Arial Narrow" w:cs="Arial"/>
          <w:color w:val="000000"/>
        </w:rPr>
      </w:pPr>
      <w:r>
        <w:rPr>
          <w:rFonts w:ascii="Arial Narrow" w:eastAsia="Arial" w:hAnsi="Arial Narrow" w:cs="Arial"/>
          <w:color w:val="000000"/>
        </w:rPr>
        <w:t>3. Indicar os participantes do curso acima citado, atendendo ao limite máximo estabelecido na cláusula primeira, bem como apresentar toda documentação necessária com preenchimento da Ficha Matrícula, para a efetivação da matrícula;</w:t>
      </w:r>
    </w:p>
    <w:p w:rsidR="00F46B7E" w:rsidRDefault="00F46B7E">
      <w:pPr>
        <w:jc w:val="both"/>
        <w:rPr>
          <w:rFonts w:ascii="Arial Narrow" w:eastAsia="Arial" w:hAnsi="Arial Narrow" w:cs="Arial"/>
          <w:color w:val="000000"/>
        </w:rPr>
      </w:pPr>
    </w:p>
    <w:p w:rsidR="00F46B7E" w:rsidRDefault="002A7D29">
      <w:pPr>
        <w:jc w:val="both"/>
        <w:rPr>
          <w:rFonts w:ascii="Arial Narrow" w:eastAsia="Arial" w:hAnsi="Arial Narrow" w:cs="Arial"/>
          <w:color w:val="000000"/>
        </w:rPr>
      </w:pPr>
      <w:r>
        <w:rPr>
          <w:rFonts w:ascii="Arial Narrow" w:eastAsia="Arial" w:hAnsi="Arial Narrow" w:cs="Arial"/>
          <w:color w:val="000000"/>
        </w:rPr>
        <w:t>4. Realizar a fiscalização da execução dos cursos através da secretaria competente;</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5. Disponibilizar o espaço físico adequado para realização dos cursos, na forma do pactuado.</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TERCEIRA - DAS ATRIBUIÇÕES DA CONTRATADA</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 xml:space="preserve">1. Entregar e executar o objeto desta licitação no local designado pelo </w:t>
      </w:r>
      <w:r>
        <w:rPr>
          <w:rFonts w:ascii="Arial Narrow" w:eastAsia="Arial" w:hAnsi="Arial Narrow" w:cs="Arial"/>
          <w:b/>
          <w:color w:val="000000"/>
        </w:rPr>
        <w:t>CONTRATANTE</w:t>
      </w:r>
      <w:r>
        <w:rPr>
          <w:rFonts w:ascii="Arial Narrow" w:eastAsia="Arial" w:hAnsi="Arial Narrow" w:cs="Arial"/>
          <w:color w:val="000000"/>
        </w:rPr>
        <w:t>;</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2. Atender aos encargos trabalhistas, previdenciários, fiscais e comerciais, decorrentes da execução do presente Contrato;</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3. Manter durante toda a execução do Contrato, em compatibilidade com as obrigações por ela assumidas, todas as condições de habilitação e qualificação exigidas na licitação;</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color w:val="000000"/>
        </w:rPr>
        <w:t>4. Responsabilizar-se pela qualidade dos serviços prestados;</w:t>
      </w:r>
    </w:p>
    <w:p w:rsidR="00F46B7E" w:rsidRDefault="00F46B7E">
      <w:pPr>
        <w:jc w:val="both"/>
        <w:rPr>
          <w:rFonts w:ascii="Arial Narrow" w:eastAsia="Arial" w:hAnsi="Arial Narrow" w:cs="Arial"/>
          <w:color w:val="000000"/>
        </w:rPr>
      </w:pPr>
    </w:p>
    <w:p w:rsidR="00F46B7E" w:rsidRDefault="00F46B7E">
      <w:pPr>
        <w:jc w:val="both"/>
        <w:rPr>
          <w:rFonts w:ascii="Arial Narrow" w:eastAsia="Arial" w:hAnsi="Arial Narrow" w:cs="Arial"/>
          <w:color w:val="000000"/>
        </w:rPr>
      </w:pPr>
    </w:p>
    <w:p w:rsidR="00F46B7E" w:rsidRDefault="00F46B7E">
      <w:pPr>
        <w:jc w:val="both"/>
        <w:rPr>
          <w:rFonts w:ascii="Arial Narrow" w:eastAsia="Arial" w:hAnsi="Arial Narrow" w:cs="Arial"/>
          <w:color w:val="000000"/>
        </w:rPr>
      </w:pPr>
    </w:p>
    <w:p w:rsidR="00F46B7E" w:rsidRDefault="002A7D29">
      <w:pPr>
        <w:jc w:val="both"/>
        <w:rPr>
          <w:rFonts w:ascii="Arial Narrow" w:eastAsia="Arial" w:hAnsi="Arial Narrow" w:cs="Arial"/>
          <w:color w:val="000000"/>
        </w:rPr>
      </w:pPr>
      <w:r>
        <w:rPr>
          <w:rFonts w:ascii="Arial Narrow" w:eastAsia="Arial" w:hAnsi="Arial Narrow" w:cs="Arial"/>
          <w:color w:val="000000"/>
        </w:rPr>
        <w:t xml:space="preserve">5. Apresentar sempre que solicitado, durante a execução do Contrato, documentos que comprovem </w:t>
      </w:r>
      <w:proofErr w:type="gramStart"/>
      <w:r>
        <w:rPr>
          <w:rFonts w:ascii="Arial Narrow" w:eastAsia="Arial" w:hAnsi="Arial Narrow" w:cs="Arial"/>
          <w:color w:val="000000"/>
        </w:rPr>
        <w:t>estar</w:t>
      </w:r>
      <w:proofErr w:type="gramEnd"/>
      <w:r>
        <w:rPr>
          <w:rFonts w:ascii="Arial Narrow" w:eastAsia="Arial" w:hAnsi="Arial Narrow" w:cs="Arial"/>
          <w:color w:val="000000"/>
        </w:rPr>
        <w:t xml:space="preserve"> cumprindo a legislação em vigor, quanto às obrigações assumidas na licitação, em especial, encargos sociais, trabalhistas, previdenciários, tributários, fiscais e comerciais;</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6. Planejar, coordenar, executar, supervisionar e avaliar as atividades específicas da ação educacional decorrente deste contrato;</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7. Recrutar, selecionar, orientar e remunerar os instrutores que irão atuar no curso;</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8. Fornecer o material didático, quando previsto na programação;</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9. Emitir certificado aos alunos concluintes aprovados;</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10. Emitir as Notas Fiscais/</w:t>
      </w:r>
      <w:proofErr w:type="gramStart"/>
      <w:r>
        <w:rPr>
          <w:rFonts w:ascii="Arial Narrow" w:hAnsi="Arial Narrow" w:cs="Arial"/>
          <w:color w:val="000000"/>
        </w:rPr>
        <w:t>faturas correspondentes</w:t>
      </w:r>
      <w:proofErr w:type="gramEnd"/>
      <w:r>
        <w:rPr>
          <w:rFonts w:ascii="Arial Narrow" w:hAnsi="Arial Narrow" w:cs="Arial"/>
          <w:color w:val="000000"/>
        </w:rPr>
        <w:t xml:space="preserve"> aos valores definidos na cláusula quarta.</w:t>
      </w:r>
    </w:p>
    <w:p w:rsidR="00F46B7E" w:rsidRDefault="00F46B7E">
      <w:pPr>
        <w:jc w:val="both"/>
        <w:rPr>
          <w:rFonts w:ascii="Arial Narrow" w:hAnsi="Arial Narrow" w:cs="Arial"/>
        </w:rPr>
      </w:pPr>
    </w:p>
    <w:p w:rsidR="00F46B7E" w:rsidRDefault="002A7D29">
      <w:pPr>
        <w:pStyle w:val="Pr-formataoHTML"/>
        <w:keepNext/>
        <w:widowControl w:val="0"/>
        <w:jc w:val="both"/>
        <w:rPr>
          <w:rFonts w:ascii="Arial Narrow" w:hAnsi="Arial Narrow" w:cs="Arial"/>
          <w:b/>
          <w:sz w:val="24"/>
          <w:szCs w:val="24"/>
        </w:rPr>
      </w:pPr>
      <w:r>
        <w:rPr>
          <w:rFonts w:ascii="Arial Narrow" w:hAnsi="Arial Narrow" w:cs="Arial"/>
          <w:b/>
          <w:color w:val="000000"/>
          <w:sz w:val="24"/>
          <w:szCs w:val="24"/>
        </w:rPr>
        <w:t>CLÁUSULA QUARTA - DOS REQUISITOS PARA INSCRIÇÃO E APROVAÇÃO</w:t>
      </w:r>
    </w:p>
    <w:p w:rsidR="00F46B7E" w:rsidRDefault="00F46B7E">
      <w:pPr>
        <w:pStyle w:val="Pr-formataoHTML"/>
        <w:keepNext/>
        <w:widowControl w:val="0"/>
        <w:jc w:val="both"/>
        <w:rPr>
          <w:rFonts w:ascii="Arial Narrow" w:hAnsi="Arial Narrow" w:cs="Arial"/>
          <w:sz w:val="24"/>
          <w:szCs w:val="24"/>
        </w:rPr>
      </w:pPr>
    </w:p>
    <w:p w:rsidR="00F46B7E" w:rsidRDefault="002A7D29">
      <w:pPr>
        <w:pStyle w:val="Pr-formataoHTML"/>
        <w:widowControl w:val="0"/>
        <w:jc w:val="both"/>
        <w:rPr>
          <w:rFonts w:ascii="Arial Narrow" w:hAnsi="Arial Narrow" w:cs="Arial"/>
          <w:sz w:val="24"/>
          <w:szCs w:val="24"/>
        </w:rPr>
      </w:pPr>
      <w:r>
        <w:rPr>
          <w:rFonts w:ascii="Arial Narrow" w:hAnsi="Arial Narrow" w:cs="Arial"/>
          <w:color w:val="000000"/>
          <w:sz w:val="24"/>
          <w:szCs w:val="24"/>
        </w:rPr>
        <w:t>1. Na realização da matrícula dos alunos, dever-se-á observar os requisitos constantes nos Regimentos Internos e Sistema de Gestão Escolar do SENAC/PR, que, por sua vez, disciplina os referenciais e pré-requisitos de cada de curso.</w:t>
      </w:r>
    </w:p>
    <w:p w:rsidR="00F46B7E" w:rsidRDefault="00F46B7E">
      <w:pPr>
        <w:pStyle w:val="Pr-formataoHTML"/>
        <w:keepNext/>
        <w:widowControl w:val="0"/>
        <w:jc w:val="both"/>
        <w:rPr>
          <w:rFonts w:ascii="Arial Narrow" w:hAnsi="Arial Narrow" w:cs="Arial"/>
          <w:sz w:val="24"/>
          <w:szCs w:val="24"/>
        </w:rPr>
      </w:pPr>
    </w:p>
    <w:p w:rsidR="00F46B7E" w:rsidRDefault="002A7D29">
      <w:pPr>
        <w:pStyle w:val="Pr-formataoHTML"/>
        <w:widowControl w:val="0"/>
        <w:jc w:val="both"/>
        <w:rPr>
          <w:rFonts w:ascii="Arial Narrow" w:hAnsi="Arial Narrow" w:cs="Arial"/>
          <w:sz w:val="24"/>
          <w:szCs w:val="24"/>
        </w:rPr>
      </w:pPr>
      <w:r>
        <w:rPr>
          <w:rFonts w:ascii="Arial Narrow" w:hAnsi="Arial Narrow" w:cs="Arial"/>
          <w:color w:val="000000"/>
          <w:sz w:val="24"/>
          <w:szCs w:val="24"/>
        </w:rPr>
        <w:t>2. Os requisitos para aprovação e os critérios de frequência mínima dos alunos serão aplicados de acordo com o curso contratado, respeitando as situações definidas no Regimento Escolar e também no cadastro de curso do Sistema de Gestão Escolar do SENAC/PR.</w:t>
      </w:r>
    </w:p>
    <w:p w:rsidR="00F46B7E" w:rsidRDefault="00F46B7E">
      <w:pPr>
        <w:jc w:val="both"/>
        <w:rPr>
          <w:rFonts w:ascii="Arial Narrow" w:hAnsi="Arial Narrow" w:cs="Arial"/>
        </w:rPr>
      </w:pPr>
    </w:p>
    <w:p w:rsidR="00F46B7E" w:rsidRDefault="002A7D29">
      <w:pPr>
        <w:jc w:val="both"/>
        <w:rPr>
          <w:rFonts w:ascii="Arial Narrow" w:eastAsia="Arial" w:hAnsi="Arial Narrow" w:cs="Arial"/>
          <w:bCs/>
          <w:color w:val="000000" w:themeColor="text1"/>
        </w:rPr>
      </w:pPr>
      <w:r>
        <w:rPr>
          <w:rFonts w:ascii="Arial Narrow" w:eastAsia="Arial" w:hAnsi="Arial Narrow" w:cs="Arial"/>
          <w:b/>
          <w:bCs/>
          <w:color w:val="000000" w:themeColor="text1"/>
        </w:rPr>
        <w:t>CLÁUSULA QUINTA - DOS VALORES E FORMA DE PAGAMENTO</w:t>
      </w:r>
    </w:p>
    <w:p w:rsidR="00F46B7E" w:rsidRDefault="002A7D29">
      <w:pPr>
        <w:jc w:val="both"/>
        <w:rPr>
          <w:rFonts w:ascii="Arial Narrow" w:eastAsia="Arial" w:hAnsi="Arial Narrow" w:cs="Arial"/>
          <w:color w:val="000000" w:themeColor="text1"/>
        </w:rPr>
      </w:pPr>
      <w:r>
        <w:rPr>
          <w:rFonts w:ascii="Arial Narrow" w:eastAsia="Arial" w:hAnsi="Arial Narrow" w:cs="Arial"/>
          <w:color w:val="000000" w:themeColor="text1"/>
        </w:rPr>
        <w:t xml:space="preserve">O </w:t>
      </w:r>
      <w:r>
        <w:rPr>
          <w:rFonts w:ascii="Arial Narrow" w:eastAsia="Arial" w:hAnsi="Arial Narrow" w:cs="Arial"/>
          <w:b/>
          <w:bCs/>
          <w:color w:val="000000" w:themeColor="text1"/>
        </w:rPr>
        <w:t>CONTRATANTE</w:t>
      </w:r>
      <w:r>
        <w:rPr>
          <w:rFonts w:ascii="Arial Narrow" w:eastAsia="Arial" w:hAnsi="Arial Narrow" w:cs="Arial"/>
          <w:color w:val="000000" w:themeColor="text1"/>
        </w:rPr>
        <w:t xml:space="preserve"> pagará à </w:t>
      </w:r>
      <w:r>
        <w:rPr>
          <w:rFonts w:ascii="Arial Narrow" w:eastAsia="Arial" w:hAnsi="Arial Narrow" w:cs="Arial"/>
          <w:b/>
          <w:bCs/>
          <w:color w:val="000000" w:themeColor="text1"/>
        </w:rPr>
        <w:t>CONTRATADA</w:t>
      </w:r>
      <w:r>
        <w:rPr>
          <w:rFonts w:ascii="Arial Narrow" w:eastAsia="Arial" w:hAnsi="Arial Narrow" w:cs="Arial"/>
          <w:color w:val="000000" w:themeColor="text1"/>
        </w:rPr>
        <w:t xml:space="preserve">, o valor total de </w:t>
      </w:r>
      <w:r>
        <w:rPr>
          <w:rFonts w:ascii="Arial Narrow" w:eastAsia="Arial" w:hAnsi="Arial Narrow" w:cs="Arial"/>
          <w:b/>
          <w:color w:val="000000" w:themeColor="text1"/>
        </w:rPr>
        <w:t xml:space="preserve">R$ </w:t>
      </w:r>
      <w:r>
        <w:rPr>
          <w:rFonts w:ascii="Arial Narrow" w:eastAsia="Arial" w:hAnsi="Arial Narrow" w:cs="Arial"/>
          <w:b/>
          <w:bCs/>
          <w:color w:val="000000" w:themeColor="text1"/>
        </w:rPr>
        <w:t>84.128,00</w:t>
      </w:r>
      <w:r>
        <w:rPr>
          <w:rFonts w:ascii="Arial Narrow" w:eastAsia="Arial" w:hAnsi="Arial Narrow" w:cs="Arial"/>
          <w:b/>
          <w:color w:val="000000" w:themeColor="text1"/>
        </w:rPr>
        <w:t xml:space="preserve"> (</w:t>
      </w:r>
      <w:r>
        <w:rPr>
          <w:rFonts w:ascii="Arial Narrow" w:eastAsia="Arial" w:hAnsi="Arial Narrow" w:cs="Arial"/>
          <w:b/>
          <w:bCs/>
          <w:color w:val="000000" w:themeColor="text1"/>
        </w:rPr>
        <w:t>Oitenta e quatro mil, centro e vinte e oito reais</w:t>
      </w:r>
      <w:r>
        <w:rPr>
          <w:rFonts w:ascii="Arial Narrow" w:eastAsia="Arial" w:hAnsi="Arial Narrow" w:cs="Arial"/>
          <w:b/>
          <w:color w:val="000000" w:themeColor="text1"/>
        </w:rPr>
        <w:t>)</w:t>
      </w:r>
      <w:r>
        <w:rPr>
          <w:rFonts w:ascii="Arial Narrow" w:eastAsia="Arial" w:hAnsi="Arial Narrow" w:cs="Arial"/>
          <w:color w:val="000000" w:themeColor="text1"/>
        </w:rPr>
        <w:t>, que serão pagos, em até 30 (trinta) dias, após a apresentação de fatura e da nota fiscal correspondente a ela.</w:t>
      </w:r>
    </w:p>
    <w:p w:rsidR="00F46B7E" w:rsidRDefault="00F46B7E">
      <w:pPr>
        <w:jc w:val="both"/>
        <w:rPr>
          <w:rFonts w:ascii="Arial Narrow" w:eastAsia="Arial" w:hAnsi="Arial Narrow" w:cs="Arial"/>
          <w:color w:val="000000" w:themeColor="text1"/>
        </w:rPr>
      </w:pPr>
    </w:p>
    <w:p w:rsidR="00F46B7E" w:rsidRDefault="002A7D29">
      <w:pPr>
        <w:jc w:val="both"/>
        <w:rPr>
          <w:rFonts w:ascii="Arial Narrow" w:hAnsi="Arial Narrow" w:cs="Arial"/>
          <w:bCs/>
        </w:rPr>
      </w:pPr>
      <w:r>
        <w:rPr>
          <w:rFonts w:ascii="Arial Narrow" w:hAnsi="Arial Narrow" w:cs="Arial"/>
          <w:b/>
          <w:bCs/>
          <w:color w:val="000000" w:themeColor="text1"/>
        </w:rPr>
        <w:t>Parágrafo único:</w:t>
      </w:r>
      <w:r>
        <w:rPr>
          <w:rFonts w:ascii="Arial Narrow" w:hAnsi="Arial Narrow" w:cs="Arial"/>
          <w:color w:val="000000" w:themeColor="text1"/>
        </w:rPr>
        <w:t xml:space="preserve"> </w:t>
      </w:r>
      <w:r>
        <w:rPr>
          <w:rFonts w:ascii="Arial Narrow" w:hAnsi="Arial Narrow" w:cs="Arial"/>
          <w:bCs/>
          <w:color w:val="000000" w:themeColor="text1"/>
        </w:rPr>
        <w:t xml:space="preserve">A Unidade de Educação Profissional e Tecnológica do SENAC, em </w:t>
      </w:r>
      <w:r>
        <w:rPr>
          <w:rFonts w:ascii="Arial Narrow" w:eastAsia="Arial" w:hAnsi="Arial Narrow" w:cs="Arial"/>
          <w:b/>
          <w:bCs/>
          <w:color w:val="000000" w:themeColor="text1"/>
        </w:rPr>
        <w:t>CASCAVEL</w:t>
      </w:r>
      <w:r>
        <w:rPr>
          <w:rFonts w:ascii="Arial Narrow" w:hAnsi="Arial Narrow" w:cs="Arial"/>
          <w:bCs/>
          <w:color w:val="000000" w:themeColor="text1"/>
        </w:rPr>
        <w:t xml:space="preserve">, </w:t>
      </w:r>
      <w:r>
        <w:rPr>
          <w:rFonts w:ascii="Arial Narrow" w:hAnsi="Arial Narrow" w:cs="Arial"/>
          <w:bCs/>
          <w:color w:val="000000"/>
        </w:rPr>
        <w:t>responsável por executar os cursos, fará a emissão da Nota Fiscal mensalmente, considerando exatamente a carga horária realizada nesse período (mensal), bem como emitirá as faturas e receberá os pagamentos conforme as condições avençadas.</w:t>
      </w:r>
    </w:p>
    <w:p w:rsidR="00F46B7E" w:rsidRDefault="00F46B7E">
      <w:pPr>
        <w:jc w:val="both"/>
        <w:rPr>
          <w:rFonts w:ascii="Arial Narrow" w:hAnsi="Arial Narrow" w:cs="Arial"/>
          <w:bCs/>
        </w:rPr>
      </w:pPr>
    </w:p>
    <w:p w:rsidR="00F46B7E" w:rsidRDefault="002A7D29">
      <w:pPr>
        <w:jc w:val="both"/>
        <w:rPr>
          <w:rFonts w:ascii="Arial Narrow" w:hAnsi="Arial Narrow"/>
        </w:rPr>
      </w:pPr>
      <w:r>
        <w:rPr>
          <w:rFonts w:ascii="Arial Narrow" w:eastAsia="Arial" w:hAnsi="Arial Narrow" w:cs="Arial"/>
          <w:b/>
          <w:bCs/>
          <w:color w:val="000000"/>
        </w:rPr>
        <w:lastRenderedPageBreak/>
        <w:t>CLÁUSULA SEXTA - DO REAJUSTE</w:t>
      </w:r>
    </w:p>
    <w:p w:rsidR="00F46B7E" w:rsidRDefault="002A7D29">
      <w:pPr>
        <w:pStyle w:val="Cabealho"/>
        <w:keepNext/>
        <w:widowControl w:val="0"/>
        <w:jc w:val="both"/>
        <w:rPr>
          <w:rFonts w:ascii="Arial Narrow" w:hAnsi="Arial Narrow" w:cs="Arial"/>
        </w:rPr>
      </w:pPr>
      <w:r>
        <w:rPr>
          <w:rFonts w:ascii="Arial Narrow" w:eastAsia="Arial" w:hAnsi="Arial Narrow" w:cs="Arial"/>
          <w:color w:val="000000"/>
        </w:rPr>
        <w:t xml:space="preserve">O valor avençado não sofrerá reajuste na vigência do contrato, </w:t>
      </w:r>
      <w:r>
        <w:rPr>
          <w:rFonts w:ascii="Arial Narrow" w:hAnsi="Arial Narrow" w:cs="Arial"/>
          <w:color w:val="000000"/>
        </w:rPr>
        <w:t>em razão do contido no artigo 8º da Lei Federal nº 8.666/93.</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SÉTIMA - DA DOTAÇÃO ORÇAMENTÁRIA</w:t>
      </w:r>
    </w:p>
    <w:p w:rsidR="00F46B7E" w:rsidRDefault="002A7D29">
      <w:pPr>
        <w:jc w:val="both"/>
        <w:rPr>
          <w:rFonts w:ascii="Arial Narrow" w:eastAsia="Arial" w:hAnsi="Arial Narrow" w:cs="Arial"/>
          <w:color w:val="000000"/>
        </w:rPr>
      </w:pPr>
      <w:r>
        <w:rPr>
          <w:rFonts w:ascii="Arial Narrow" w:eastAsia="Arial" w:hAnsi="Arial Narrow" w:cs="Arial"/>
          <w:color w:val="000000"/>
        </w:rPr>
        <w:t xml:space="preserve">Para a cobertura das despesas decorrentes deste contrato, serão utilizadas as seguintes dotações orçamentárias, as quais consubstanciarão na própria nota de empenho, que ordenará as dotações do orçamento vigente, nas quais existem recursos reservados para as despesas que o presente contrato originará neste exercício e garantem a obrigação do pagamento por parte do </w:t>
      </w:r>
      <w:r>
        <w:rPr>
          <w:rFonts w:ascii="Arial Narrow" w:eastAsia="Arial" w:hAnsi="Arial Narrow" w:cs="Arial"/>
          <w:b/>
          <w:bCs/>
          <w:color w:val="000000"/>
        </w:rPr>
        <w:t>CONTRATANTE</w:t>
      </w:r>
      <w:r>
        <w:rPr>
          <w:rFonts w:ascii="Arial Narrow" w:eastAsia="Arial" w:hAnsi="Arial Narrow" w:cs="Arial"/>
          <w:color w:val="000000"/>
        </w:rPr>
        <w:t>, salvo nos casos excludentes previstos neste instrumento ou na legislação em vigor:</w:t>
      </w:r>
    </w:p>
    <w:tbl>
      <w:tblPr>
        <w:tblW w:w="9037" w:type="dxa"/>
        <w:tblInd w:w="137" w:type="dxa"/>
        <w:tblLayout w:type="fixed"/>
        <w:tblLook w:val="04A0" w:firstRow="1" w:lastRow="0" w:firstColumn="1" w:lastColumn="0" w:noHBand="0" w:noVBand="1"/>
      </w:tblPr>
      <w:tblGrid>
        <w:gridCol w:w="762"/>
        <w:gridCol w:w="1040"/>
        <w:gridCol w:w="1530"/>
        <w:gridCol w:w="3397"/>
        <w:gridCol w:w="1101"/>
        <w:gridCol w:w="1207"/>
      </w:tblGrid>
      <w:tr w:rsidR="00F46B7E">
        <w:tc>
          <w:tcPr>
            <w:tcW w:w="761"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Órgão</w:t>
            </w:r>
          </w:p>
        </w:tc>
        <w:tc>
          <w:tcPr>
            <w:tcW w:w="1040"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Despesa</w:t>
            </w:r>
          </w:p>
        </w:tc>
        <w:tc>
          <w:tcPr>
            <w:tcW w:w="1530"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Categoria</w:t>
            </w:r>
          </w:p>
        </w:tc>
        <w:tc>
          <w:tcPr>
            <w:tcW w:w="3397"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Descrição</w:t>
            </w:r>
          </w:p>
        </w:tc>
        <w:tc>
          <w:tcPr>
            <w:tcW w:w="1101"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Fonte</w:t>
            </w:r>
          </w:p>
        </w:tc>
        <w:tc>
          <w:tcPr>
            <w:tcW w:w="1207"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Valor (R$)</w:t>
            </w:r>
          </w:p>
        </w:tc>
      </w:tr>
      <w:tr w:rsidR="00F46B7E">
        <w:tc>
          <w:tcPr>
            <w:tcW w:w="761"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1201</w:t>
            </w:r>
          </w:p>
        </w:tc>
        <w:tc>
          <w:tcPr>
            <w:tcW w:w="1040"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8772</w:t>
            </w:r>
          </w:p>
        </w:tc>
        <w:tc>
          <w:tcPr>
            <w:tcW w:w="1530"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339039050000</w:t>
            </w:r>
          </w:p>
        </w:tc>
        <w:tc>
          <w:tcPr>
            <w:tcW w:w="3397"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Serviços Técnicos Profissionais</w:t>
            </w:r>
          </w:p>
        </w:tc>
        <w:tc>
          <w:tcPr>
            <w:tcW w:w="1101"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Livre</w:t>
            </w:r>
          </w:p>
        </w:tc>
        <w:tc>
          <w:tcPr>
            <w:tcW w:w="1207" w:type="dxa"/>
          </w:tcPr>
          <w:p w:rsidR="00F46B7E" w:rsidRDefault="002A7D29">
            <w:pPr>
              <w:widowControl w:val="0"/>
              <w:jc w:val="center"/>
              <w:rPr>
                <w:rFonts w:ascii="Arial Narrow" w:eastAsia="Arial" w:hAnsi="Arial Narrow" w:cs="Arial"/>
                <w:color w:val="000000"/>
              </w:rPr>
            </w:pPr>
            <w:r>
              <w:rPr>
                <w:rFonts w:ascii="Arial Narrow" w:eastAsia="Arial" w:hAnsi="Arial Narrow" w:cs="Arial"/>
                <w:color w:val="000000"/>
                <w:kern w:val="0"/>
                <w:lang w:eastAsia="en-US" w:bidi="ar-SA"/>
              </w:rPr>
              <w:t>85.648,00</w:t>
            </w:r>
          </w:p>
        </w:tc>
      </w:tr>
    </w:tbl>
    <w:p w:rsidR="00F46B7E" w:rsidRDefault="00F46B7E">
      <w:pPr>
        <w:jc w:val="both"/>
        <w:rPr>
          <w:rFonts w:ascii="Arial Narrow" w:hAnsi="Arial Narrow"/>
        </w:rPr>
      </w:pPr>
    </w:p>
    <w:p w:rsidR="00F46B7E" w:rsidRDefault="002A7D29">
      <w:pPr>
        <w:jc w:val="both"/>
        <w:rPr>
          <w:rFonts w:ascii="Arial Narrow" w:eastAsia="Arial" w:hAnsi="Arial Narrow" w:cs="Arial"/>
          <w:bCs/>
          <w:color w:val="000000"/>
        </w:rPr>
      </w:pPr>
      <w:r>
        <w:rPr>
          <w:rFonts w:ascii="Arial Narrow" w:eastAsia="Arial" w:hAnsi="Arial Narrow" w:cs="Arial"/>
          <w:b/>
          <w:bCs/>
          <w:color w:val="000000"/>
        </w:rPr>
        <w:t>Parágrafo único:</w:t>
      </w:r>
      <w:r>
        <w:rPr>
          <w:rFonts w:ascii="Arial Narrow" w:eastAsia="Arial" w:hAnsi="Arial Narrow" w:cs="Arial"/>
          <w:color w:val="000000"/>
        </w:rPr>
        <w:t xml:space="preserve"> Para a liquidação da despesa advinda desta prestação de serviços, será gerada a nota de empenho que, salvo nos casos excludentes de obrigação previstos neste instrumento e na legislação que regula a espécie, garantem a obrigação do pagamento por parte do </w:t>
      </w:r>
      <w:r>
        <w:rPr>
          <w:rFonts w:ascii="Arial Narrow" w:eastAsia="Arial" w:hAnsi="Arial Narrow" w:cs="Arial"/>
          <w:b/>
          <w:bCs/>
          <w:color w:val="000000"/>
        </w:rPr>
        <w:t>CONTRATANTE</w:t>
      </w:r>
      <w:r>
        <w:rPr>
          <w:rFonts w:ascii="Arial Narrow" w:eastAsia="Arial" w:hAnsi="Arial Narrow" w:cs="Arial"/>
          <w:bCs/>
          <w:color w:val="000000"/>
        </w:rPr>
        <w:t>.</w:t>
      </w:r>
    </w:p>
    <w:p w:rsidR="00F46B7E" w:rsidRDefault="00F46B7E">
      <w:pPr>
        <w:jc w:val="both"/>
        <w:rPr>
          <w:rFonts w:ascii="Arial Narrow" w:eastAsia="Arial" w:hAnsi="Arial Narrow" w:cs="Arial"/>
          <w:bCs/>
          <w:color w:val="000000"/>
        </w:rPr>
      </w:pPr>
    </w:p>
    <w:p w:rsidR="00F46B7E" w:rsidRDefault="00F46B7E">
      <w:pPr>
        <w:jc w:val="both"/>
        <w:rPr>
          <w:rFonts w:ascii="Arial Narrow" w:eastAsia="Arial" w:hAnsi="Arial Narrow" w:cs="Arial"/>
          <w:bCs/>
          <w:color w:val="000000"/>
        </w:rPr>
      </w:pPr>
    </w:p>
    <w:p w:rsidR="00F46B7E" w:rsidRDefault="002A7D29">
      <w:pPr>
        <w:jc w:val="both"/>
        <w:rPr>
          <w:rFonts w:ascii="Arial Narrow" w:hAnsi="Arial Narrow"/>
        </w:rPr>
      </w:pPr>
      <w:r>
        <w:rPr>
          <w:rFonts w:ascii="Arial Narrow" w:eastAsia="Arial" w:hAnsi="Arial Narrow" w:cs="Arial"/>
          <w:b/>
          <w:bCs/>
          <w:color w:val="000000"/>
        </w:rPr>
        <w:t>CLÁUSULA OITAVA - DA INEXISTÊNCIA DE VÍNCULO</w:t>
      </w:r>
    </w:p>
    <w:p w:rsidR="00F46B7E" w:rsidRDefault="002A7D29">
      <w:pPr>
        <w:jc w:val="both"/>
        <w:rPr>
          <w:rFonts w:ascii="Arial Narrow" w:hAnsi="Arial Narrow"/>
        </w:rPr>
      </w:pPr>
      <w:r>
        <w:rPr>
          <w:rFonts w:ascii="Arial Narrow" w:eastAsia="Arial" w:hAnsi="Arial Narrow" w:cs="Arial"/>
          <w:color w:val="000000"/>
        </w:rPr>
        <w:t xml:space="preserve">A presente prestação de serviços pela </w:t>
      </w:r>
      <w:r>
        <w:rPr>
          <w:rFonts w:ascii="Arial Narrow" w:eastAsia="Arial" w:hAnsi="Arial Narrow" w:cs="Arial"/>
          <w:b/>
          <w:bCs/>
          <w:color w:val="000000"/>
        </w:rPr>
        <w:t>CONTRATADA</w:t>
      </w:r>
      <w:r>
        <w:rPr>
          <w:rFonts w:ascii="Arial Narrow" w:eastAsia="Arial" w:hAnsi="Arial Narrow" w:cs="Arial"/>
          <w:color w:val="000000"/>
        </w:rPr>
        <w:t xml:space="preserve"> ou pelas pessoas designadas pelo mesmo, junto ao </w:t>
      </w:r>
      <w:r>
        <w:rPr>
          <w:rFonts w:ascii="Arial Narrow" w:eastAsia="Arial" w:hAnsi="Arial Narrow" w:cs="Arial"/>
          <w:b/>
          <w:bCs/>
          <w:color w:val="000000"/>
        </w:rPr>
        <w:t>CONTRATANTE</w:t>
      </w:r>
      <w:r>
        <w:rPr>
          <w:rFonts w:ascii="Arial Narrow" w:eastAsia="Arial" w:hAnsi="Arial Narrow" w:cs="Arial"/>
          <w:color w:val="000000"/>
        </w:rPr>
        <w:t xml:space="preserve">, não caracteriza relação empregatícia sob qualquer forma, ficando sob a responsabilidade da </w:t>
      </w:r>
      <w:r>
        <w:rPr>
          <w:rFonts w:ascii="Arial Narrow" w:eastAsia="Arial" w:hAnsi="Arial Narrow" w:cs="Arial"/>
          <w:b/>
          <w:bCs/>
          <w:color w:val="000000"/>
        </w:rPr>
        <w:t>CONTRATADA</w:t>
      </w:r>
      <w:r>
        <w:rPr>
          <w:rFonts w:ascii="Arial Narrow" w:eastAsia="Arial" w:hAnsi="Arial Narrow" w:cs="Arial"/>
          <w:color w:val="000000"/>
        </w:rPr>
        <w:t>, as obrigações concernentes à legislação tributárias, sociais e trabalhistas, pertinentes aos contratados para o desenvolvimento do curso.</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NONA - DO REGIME DE EXECUÇÃO</w:t>
      </w:r>
    </w:p>
    <w:p w:rsidR="00F46B7E" w:rsidRDefault="002A7D29">
      <w:pPr>
        <w:jc w:val="both"/>
        <w:rPr>
          <w:rFonts w:ascii="Arial Narrow" w:eastAsia="Arial" w:hAnsi="Arial Narrow" w:cs="Arial"/>
          <w:color w:val="000000"/>
        </w:rPr>
      </w:pPr>
      <w:r>
        <w:rPr>
          <w:rFonts w:ascii="Arial Narrow" w:eastAsia="Arial" w:hAnsi="Arial Narrow" w:cs="Arial"/>
          <w:color w:val="000000"/>
        </w:rPr>
        <w:t xml:space="preserve">A </w:t>
      </w:r>
      <w:r>
        <w:rPr>
          <w:rFonts w:ascii="Arial Narrow" w:eastAsia="Arial" w:hAnsi="Arial Narrow" w:cs="Arial"/>
          <w:b/>
          <w:color w:val="000000"/>
        </w:rPr>
        <w:t>CONTRATADA</w:t>
      </w:r>
      <w:r>
        <w:rPr>
          <w:rFonts w:ascii="Arial Narrow" w:eastAsia="Arial" w:hAnsi="Arial Narrow" w:cs="Arial"/>
          <w:color w:val="000000"/>
        </w:rPr>
        <w:t xml:space="preserve"> executará o presente contrato de forma direta, contratando os profissionais que julgar necessário para o bom e fiel desempenho do objeto do presente contrato, assumindo integral responsabilidade, ficando vedada a subcontratação, a não ser com a anuência expressa do </w:t>
      </w:r>
      <w:r>
        <w:rPr>
          <w:rFonts w:ascii="Arial Narrow" w:eastAsia="Arial" w:hAnsi="Arial Narrow" w:cs="Arial"/>
          <w:b/>
          <w:color w:val="000000"/>
        </w:rPr>
        <w:t>CONTRATANTE</w:t>
      </w:r>
      <w:r>
        <w:rPr>
          <w:rFonts w:ascii="Arial Narrow" w:eastAsia="Arial" w:hAnsi="Arial Narrow" w:cs="Arial"/>
          <w:color w:val="000000"/>
        </w:rPr>
        <w:t>.</w:t>
      </w:r>
    </w:p>
    <w:p w:rsidR="00F46B7E" w:rsidRDefault="00F46B7E">
      <w:pPr>
        <w:jc w:val="both"/>
        <w:rPr>
          <w:rFonts w:ascii="Arial Narrow" w:eastAsia="Arial" w:hAnsi="Arial Narrow" w:cs="Arial"/>
          <w:color w:val="000000"/>
        </w:rPr>
      </w:pPr>
    </w:p>
    <w:p w:rsidR="00F46B7E" w:rsidRDefault="002A7D29">
      <w:pPr>
        <w:jc w:val="both"/>
        <w:rPr>
          <w:rFonts w:ascii="Arial Narrow" w:hAnsi="Arial Narrow"/>
          <w:color w:val="000000" w:themeColor="text1"/>
        </w:rPr>
      </w:pPr>
      <w:r>
        <w:rPr>
          <w:rFonts w:ascii="Arial Narrow" w:eastAsia="Arial" w:hAnsi="Arial Narrow" w:cs="Arial"/>
          <w:b/>
          <w:bCs/>
          <w:color w:val="000000"/>
        </w:rPr>
        <w:t>CLÁUSULA DÉCIMA - DA VIGÊNCIA</w:t>
      </w:r>
    </w:p>
    <w:p w:rsidR="00F46B7E" w:rsidRDefault="002A7D29">
      <w:pPr>
        <w:jc w:val="both"/>
        <w:rPr>
          <w:rFonts w:ascii="Arial Narrow" w:eastAsia="Arial" w:hAnsi="Arial Narrow" w:cs="Arial"/>
          <w:color w:val="000000" w:themeColor="text1"/>
        </w:rPr>
      </w:pPr>
      <w:r>
        <w:rPr>
          <w:rFonts w:ascii="Arial Narrow" w:eastAsia="Arial" w:hAnsi="Arial Narrow" w:cs="Arial"/>
          <w:color w:val="000000" w:themeColor="text1"/>
        </w:rPr>
        <w:t xml:space="preserve">O presente Contrato terá duração e vigência de </w:t>
      </w:r>
      <w:r>
        <w:rPr>
          <w:rFonts w:ascii="Arial Narrow" w:eastAsia="Arial" w:hAnsi="Arial Narrow" w:cs="Arial"/>
          <w:b/>
          <w:bCs/>
          <w:color w:val="000000" w:themeColor="text1"/>
        </w:rPr>
        <w:t>10/06/2022</w:t>
      </w:r>
      <w:r>
        <w:rPr>
          <w:rFonts w:ascii="Arial Narrow" w:eastAsia="Arial" w:hAnsi="Arial Narrow" w:cs="Arial"/>
          <w:color w:val="000000" w:themeColor="text1"/>
        </w:rPr>
        <w:t xml:space="preserve"> a </w:t>
      </w:r>
      <w:r>
        <w:rPr>
          <w:rFonts w:ascii="Arial Narrow" w:eastAsia="Arial" w:hAnsi="Arial Narrow" w:cs="Arial"/>
          <w:b/>
          <w:bCs/>
          <w:color w:val="000000" w:themeColor="text1"/>
        </w:rPr>
        <w:t>10/06/2023</w:t>
      </w:r>
      <w:r>
        <w:rPr>
          <w:rFonts w:ascii="Arial Narrow" w:eastAsia="Arial" w:hAnsi="Arial Narrow" w:cs="Arial"/>
          <w:color w:val="000000" w:themeColor="text1"/>
        </w:rPr>
        <w:t>.</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Parágrafo Único:</w:t>
      </w:r>
      <w:r>
        <w:rPr>
          <w:rFonts w:ascii="Arial Narrow" w:eastAsia="Arial" w:hAnsi="Arial Narrow" w:cs="Arial"/>
          <w:color w:val="000000"/>
        </w:rPr>
        <w:t xml:space="preserve"> O prazo poderá ser revisto nas hipóteses e forma a que alude o artigo 57, da Lei 8.666/93.</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DÉCIMA PRIMEIRA - DAS ALTERAÇÕES</w:t>
      </w:r>
    </w:p>
    <w:p w:rsidR="00F46B7E" w:rsidRDefault="002A7D29">
      <w:pPr>
        <w:jc w:val="both"/>
        <w:rPr>
          <w:rFonts w:ascii="Arial Narrow" w:eastAsia="Arial" w:hAnsi="Arial Narrow" w:cs="Arial"/>
          <w:color w:val="000000"/>
        </w:rPr>
      </w:pPr>
      <w:r>
        <w:rPr>
          <w:rFonts w:ascii="Arial Narrow" w:eastAsia="Arial" w:hAnsi="Arial Narrow" w:cs="Arial"/>
          <w:color w:val="000000"/>
        </w:rPr>
        <w:t>Quaisquer alterações no presente contrato, somente serão aceitas quando previamente aprovada pelas partes e constituindo objeto de Termo Aditivo.</w:t>
      </w:r>
    </w:p>
    <w:p w:rsidR="00F46B7E" w:rsidRDefault="00F46B7E">
      <w:pPr>
        <w:jc w:val="both"/>
        <w:rPr>
          <w:rFonts w:ascii="Arial Narrow" w:eastAsia="Arial" w:hAnsi="Arial Narrow" w:cs="Arial"/>
          <w:color w:val="000000"/>
        </w:rPr>
      </w:pPr>
    </w:p>
    <w:p w:rsidR="00F46B7E" w:rsidRDefault="002A7D29">
      <w:pPr>
        <w:jc w:val="both"/>
        <w:rPr>
          <w:rFonts w:ascii="Arial Narrow" w:hAnsi="Arial Narrow"/>
        </w:rPr>
      </w:pPr>
      <w:r>
        <w:rPr>
          <w:rFonts w:ascii="Arial Narrow" w:eastAsia="Arial" w:hAnsi="Arial Narrow" w:cs="Arial"/>
          <w:b/>
          <w:bCs/>
          <w:color w:val="000000"/>
        </w:rPr>
        <w:t>CLÁUSULA DÉCIMA SEGUNDA - DA RESCISÃO</w:t>
      </w:r>
    </w:p>
    <w:p w:rsidR="00F46B7E" w:rsidRDefault="002A7D29">
      <w:pPr>
        <w:jc w:val="both"/>
        <w:rPr>
          <w:rFonts w:ascii="Arial Narrow" w:hAnsi="Arial Narrow"/>
        </w:rPr>
      </w:pPr>
      <w:r>
        <w:rPr>
          <w:rFonts w:ascii="Arial Narrow" w:eastAsia="Arial" w:hAnsi="Arial Narrow" w:cs="Arial"/>
          <w:color w:val="000000"/>
        </w:rPr>
        <w:t>O presente Contrato poderá ser rescindido ou denunciado a qualquer momento e por ambas as partes pelo não cumprimento ao estabelecido, bastando para tanto, simples troca de informação por escrito de tal decisão, respeitando a continuidade das ações porventura em andamento, quando da rescisão antecipada.</w:t>
      </w: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DÉCIMA TERCEIRA - DA GESTÃO DO CONTRATO</w:t>
      </w:r>
    </w:p>
    <w:p w:rsidR="00F46B7E" w:rsidRDefault="00F46B7E">
      <w:pPr>
        <w:jc w:val="both"/>
        <w:rPr>
          <w:rFonts w:ascii="Arial Narrow" w:eastAsia="Arial" w:hAnsi="Arial Narrow" w:cs="Arial"/>
          <w:color w:val="000000"/>
        </w:rPr>
      </w:pPr>
    </w:p>
    <w:p w:rsidR="00F46B7E" w:rsidRDefault="002A7D29">
      <w:pPr>
        <w:jc w:val="both"/>
        <w:rPr>
          <w:rFonts w:ascii="Arial Narrow" w:eastAsia="Arial" w:hAnsi="Arial Narrow" w:cs="Arial"/>
          <w:color w:val="000000"/>
        </w:rPr>
      </w:pPr>
      <w:r>
        <w:rPr>
          <w:rFonts w:ascii="Arial Narrow" w:eastAsia="Arial" w:hAnsi="Arial Narrow" w:cs="Arial"/>
          <w:color w:val="000000"/>
        </w:rPr>
        <w:t>1. Para exercer responsabilidade pela fiscalização, recebimento parcial e definitivo do objeto do presente contrato, fica responsável o seguinte órgão: Secretaria de Desenvolvimento Econômico.</w:t>
      </w:r>
    </w:p>
    <w:p w:rsidR="00F46B7E" w:rsidRDefault="00F46B7E">
      <w:pPr>
        <w:jc w:val="both"/>
        <w:rPr>
          <w:rFonts w:ascii="Arial Narrow" w:hAnsi="Arial Narrow" w:cs="Arial"/>
        </w:rPr>
      </w:pPr>
    </w:p>
    <w:p w:rsidR="00F46B7E" w:rsidRDefault="002A7D29">
      <w:pPr>
        <w:jc w:val="both"/>
        <w:rPr>
          <w:rFonts w:ascii="Arial Narrow" w:hAnsi="Arial Narrow" w:cs="Arial"/>
        </w:rPr>
      </w:pPr>
      <w:r>
        <w:rPr>
          <w:rFonts w:ascii="Arial Narrow" w:hAnsi="Arial Narrow" w:cs="Arial"/>
          <w:color w:val="000000"/>
        </w:rPr>
        <w:t xml:space="preserve">2. Pela </w:t>
      </w:r>
      <w:r>
        <w:rPr>
          <w:rFonts w:ascii="Arial Narrow" w:hAnsi="Arial Narrow" w:cs="Arial"/>
          <w:b/>
          <w:color w:val="000000"/>
        </w:rPr>
        <w:t>CONTRATADA</w:t>
      </w:r>
      <w:r>
        <w:rPr>
          <w:rFonts w:ascii="Arial Narrow" w:hAnsi="Arial Narrow" w:cs="Arial"/>
          <w:color w:val="000000"/>
        </w:rPr>
        <w:t>,</w:t>
      </w:r>
      <w:r>
        <w:rPr>
          <w:rFonts w:ascii="Arial Narrow" w:hAnsi="Arial Narrow" w:cs="Arial"/>
          <w:b/>
          <w:color w:val="000000"/>
        </w:rPr>
        <w:t xml:space="preserve"> </w:t>
      </w:r>
      <w:r>
        <w:rPr>
          <w:rFonts w:ascii="Arial Narrow" w:hAnsi="Arial Narrow" w:cs="Arial"/>
          <w:color w:val="000000"/>
        </w:rPr>
        <w:t xml:space="preserve">o </w:t>
      </w:r>
      <w:proofErr w:type="gramStart"/>
      <w:r>
        <w:rPr>
          <w:rFonts w:ascii="Arial Narrow" w:hAnsi="Arial Narrow" w:cs="Arial"/>
          <w:color w:val="000000"/>
        </w:rPr>
        <w:t>Sr.</w:t>
      </w:r>
      <w:proofErr w:type="gramEnd"/>
      <w:r>
        <w:rPr>
          <w:rFonts w:ascii="Arial Narrow" w:hAnsi="Arial Narrow" w:cs="Arial"/>
          <w:b/>
          <w:color w:val="000000"/>
        </w:rPr>
        <w:t xml:space="preserve"> </w:t>
      </w:r>
      <w:r>
        <w:rPr>
          <w:rFonts w:ascii="Arial Narrow" w:hAnsi="Arial Narrow" w:cs="Arial"/>
          <w:color w:val="000000"/>
        </w:rPr>
        <w:t xml:space="preserve">Gerente Executivo da Unidade de Educação Profissional e Tecnológica do </w:t>
      </w:r>
      <w:r>
        <w:rPr>
          <w:rFonts w:ascii="Arial Narrow" w:hAnsi="Arial Narrow" w:cs="Arial"/>
          <w:color w:val="000000" w:themeColor="text1"/>
        </w:rPr>
        <w:t xml:space="preserve">SENAC em </w:t>
      </w:r>
      <w:r>
        <w:rPr>
          <w:rFonts w:ascii="Arial Narrow" w:eastAsia="Arial" w:hAnsi="Arial Narrow" w:cs="Arial"/>
          <w:b/>
          <w:bCs/>
          <w:color w:val="000000" w:themeColor="text1"/>
        </w:rPr>
        <w:t>CASCAVEL</w:t>
      </w:r>
      <w:r>
        <w:rPr>
          <w:rFonts w:ascii="Arial Narrow" w:hAnsi="Arial Narrow" w:cs="Arial"/>
          <w:color w:val="000000" w:themeColor="text1"/>
        </w:rPr>
        <w:t xml:space="preserve">, </w:t>
      </w:r>
      <w:r>
        <w:rPr>
          <w:rFonts w:ascii="Arial Narrow" w:hAnsi="Arial Narrow" w:cs="Arial"/>
          <w:color w:val="000000"/>
        </w:rPr>
        <w:t>será o responsável pela gestão do presente contrato, coordenando, controlando e avaliando a execução do mesmo, no decorrer de todo o período de sua vigência.</w:t>
      </w:r>
    </w:p>
    <w:p w:rsidR="00F46B7E" w:rsidRDefault="00F46B7E">
      <w:pPr>
        <w:jc w:val="both"/>
        <w:rPr>
          <w:rFonts w:ascii="Arial Narrow" w:hAnsi="Arial Narrow" w:cs="Arial"/>
        </w:rPr>
      </w:pPr>
    </w:p>
    <w:p w:rsidR="00F46B7E" w:rsidRDefault="002A7D29">
      <w:pPr>
        <w:jc w:val="both"/>
        <w:rPr>
          <w:rFonts w:ascii="Arial Narrow" w:hAnsi="Arial Narrow"/>
        </w:rPr>
      </w:pPr>
      <w:r>
        <w:rPr>
          <w:rFonts w:ascii="Arial Narrow" w:eastAsia="Arial" w:hAnsi="Arial Narrow" w:cs="Arial"/>
          <w:b/>
          <w:bCs/>
          <w:color w:val="000000"/>
        </w:rPr>
        <w:t>CLÁUSULA DÉCIMA QUARTA - DA LEGISLAÇÃO APLICÁVEL</w:t>
      </w:r>
    </w:p>
    <w:p w:rsidR="00F46B7E" w:rsidRDefault="002A7D29">
      <w:pPr>
        <w:jc w:val="both"/>
        <w:rPr>
          <w:rFonts w:ascii="Arial Narrow" w:eastAsia="Arial" w:hAnsi="Arial Narrow" w:cs="Arial"/>
          <w:color w:val="000000"/>
        </w:rPr>
      </w:pPr>
      <w:r>
        <w:rPr>
          <w:rFonts w:ascii="Arial Narrow" w:eastAsia="Arial" w:hAnsi="Arial Narrow" w:cs="Arial"/>
          <w:color w:val="000000"/>
        </w:rPr>
        <w:t>O presente instrumento Contratual rege-se pelas disposições expressas na Lei nº 8.666, de 21 de junho de 1993, e pelos preceitos de direito público, aplicando-lhe, supletivamente, os princípios da teoria geral dos contratos e as disposições de direito privado.</w:t>
      </w:r>
    </w:p>
    <w:p w:rsidR="00F46B7E" w:rsidRDefault="00F46B7E">
      <w:pPr>
        <w:jc w:val="both"/>
        <w:rPr>
          <w:rFonts w:ascii="Arial Narrow" w:eastAsia="Arial" w:hAnsi="Arial Narrow" w:cs="Arial"/>
          <w:color w:val="000000"/>
        </w:rPr>
      </w:pPr>
    </w:p>
    <w:p w:rsidR="00F46B7E" w:rsidRDefault="002A7D29">
      <w:pPr>
        <w:pStyle w:val="Rodap"/>
        <w:keepNext/>
        <w:widowControl w:val="0"/>
        <w:jc w:val="both"/>
        <w:rPr>
          <w:rFonts w:ascii="Arial Narrow" w:hAnsi="Arial Narrow" w:cs="Arial"/>
          <w:b/>
        </w:rPr>
      </w:pPr>
      <w:r>
        <w:rPr>
          <w:rFonts w:ascii="Arial Narrow" w:hAnsi="Arial Narrow" w:cs="Arial"/>
          <w:b/>
          <w:color w:val="000000"/>
        </w:rPr>
        <w:t>CLÁUSULA DÉCIMA QUINTA - PROTEÇÃO DE DADOS PESSOAIS</w:t>
      </w:r>
    </w:p>
    <w:p w:rsidR="00F46B7E" w:rsidRDefault="00F46B7E">
      <w:pPr>
        <w:pStyle w:val="Rodap"/>
        <w:keepNext/>
        <w:widowControl w:val="0"/>
        <w:jc w:val="both"/>
        <w:rPr>
          <w:rFonts w:ascii="Arial Narrow" w:hAnsi="Arial Narrow" w:cs="Arial"/>
        </w:rPr>
      </w:pPr>
    </w:p>
    <w:p w:rsidR="00F46B7E" w:rsidRDefault="002A7D29">
      <w:pPr>
        <w:pStyle w:val="Rodap"/>
        <w:widowControl w:val="0"/>
        <w:jc w:val="both"/>
        <w:rPr>
          <w:rFonts w:ascii="Arial Narrow" w:hAnsi="Arial Narrow" w:cs="Arial"/>
        </w:rPr>
      </w:pPr>
      <w:r>
        <w:rPr>
          <w:rFonts w:ascii="Arial Narrow" w:hAnsi="Arial Narrow" w:cs="Arial"/>
          <w:color w:val="000000"/>
        </w:rPr>
        <w:t xml:space="preserve">1. O </w:t>
      </w:r>
      <w:r>
        <w:rPr>
          <w:rFonts w:ascii="Arial Narrow" w:hAnsi="Arial Narrow" w:cs="Arial"/>
          <w:b/>
          <w:color w:val="000000"/>
        </w:rPr>
        <w:t>CONTRATANTE</w:t>
      </w:r>
      <w:r>
        <w:rPr>
          <w:rFonts w:ascii="Arial Narrow" w:hAnsi="Arial Narrow" w:cs="Arial"/>
          <w:color w:val="000000"/>
        </w:rPr>
        <w:t xml:space="preserve"> e a </w:t>
      </w:r>
      <w:r>
        <w:rPr>
          <w:rFonts w:ascii="Arial Narrow" w:hAnsi="Arial Narrow" w:cs="Arial"/>
          <w:b/>
          <w:color w:val="000000"/>
        </w:rPr>
        <w:t>CONTRATADA</w:t>
      </w:r>
      <w:r>
        <w:rPr>
          <w:rFonts w:ascii="Arial Narrow" w:hAnsi="Arial Narrow" w:cs="Arial"/>
          <w:color w:val="000000"/>
        </w:rPr>
        <w:t xml:space="preserve"> comprometem-se a cumprir integralmente o contido na Lei nº 13.709/2018 - Lei Geral de Proteção de Dados Pessoais – e na Política de Segurança da Informação e Proteção de Dados (PSIPD) do </w:t>
      </w:r>
      <w:r>
        <w:rPr>
          <w:rFonts w:ascii="Arial Narrow" w:hAnsi="Arial Narrow" w:cs="Arial"/>
          <w:b/>
          <w:bCs/>
          <w:color w:val="000000"/>
        </w:rPr>
        <w:t>SENAC/PR</w:t>
      </w:r>
      <w:r>
        <w:rPr>
          <w:rFonts w:ascii="Arial Narrow" w:hAnsi="Arial Narrow" w:cs="Arial"/>
          <w:color w:val="000000"/>
        </w:rPr>
        <w:t xml:space="preserve"> (disponível para download em </w:t>
      </w:r>
      <w:proofErr w:type="gramStart"/>
      <w:r>
        <w:rPr>
          <w:rFonts w:ascii="Arial Narrow" w:hAnsi="Arial Narrow" w:cs="Arial"/>
          <w:color w:val="000000"/>
        </w:rPr>
        <w:t>https</w:t>
      </w:r>
      <w:proofErr w:type="gramEnd"/>
      <w:r>
        <w:rPr>
          <w:rFonts w:ascii="Arial Narrow" w:hAnsi="Arial Narrow" w:cs="Arial"/>
          <w:color w:val="000000"/>
        </w:rPr>
        <w:t>://www.pr.senac.br/downloads/PSI/Politica-Seguranca-Informacao_SenacPR.pdf), assim como devem resguardar a integridade e a confidencialidade de todos os dados pessoais recebidos em consequência do objeto do presente contrato, não devendo, em hipótese alguma, utilizar, compartilhar e/ou tratar referidos dados para outros fins, salvo para cumprimento de obrigação legal.</w:t>
      </w:r>
    </w:p>
    <w:p w:rsidR="00F46B7E" w:rsidRDefault="00F46B7E">
      <w:pPr>
        <w:pStyle w:val="Rodap"/>
        <w:keepNext/>
        <w:widowControl w:val="0"/>
        <w:jc w:val="both"/>
        <w:rPr>
          <w:rFonts w:ascii="Arial Narrow" w:hAnsi="Arial Narrow" w:cs="Arial"/>
        </w:rPr>
      </w:pPr>
    </w:p>
    <w:p w:rsidR="00F46B7E" w:rsidRDefault="002A7D29">
      <w:pPr>
        <w:pStyle w:val="Rodap"/>
        <w:widowControl w:val="0"/>
        <w:jc w:val="both"/>
        <w:rPr>
          <w:rFonts w:ascii="Arial Narrow" w:hAnsi="Arial Narrow" w:cs="Arial"/>
        </w:rPr>
      </w:pPr>
      <w:r>
        <w:rPr>
          <w:rFonts w:ascii="Arial Narrow" w:hAnsi="Arial Narrow" w:cs="Arial"/>
          <w:color w:val="000000"/>
        </w:rPr>
        <w:t xml:space="preserve">2. O </w:t>
      </w:r>
      <w:r>
        <w:rPr>
          <w:rFonts w:ascii="Arial Narrow" w:hAnsi="Arial Narrow" w:cs="Arial"/>
          <w:b/>
          <w:color w:val="000000"/>
        </w:rPr>
        <w:t>CONTRATANTE</w:t>
      </w:r>
      <w:r>
        <w:rPr>
          <w:rFonts w:ascii="Arial Narrow" w:hAnsi="Arial Narrow" w:cs="Arial"/>
          <w:color w:val="000000"/>
        </w:rPr>
        <w:t xml:space="preserve"> e a </w:t>
      </w:r>
      <w:r>
        <w:rPr>
          <w:rFonts w:ascii="Arial Narrow" w:hAnsi="Arial Narrow" w:cs="Arial"/>
          <w:b/>
          <w:color w:val="000000"/>
        </w:rPr>
        <w:t>CONTRATADA</w:t>
      </w:r>
      <w:r>
        <w:rPr>
          <w:rFonts w:ascii="Arial Narrow" w:hAnsi="Arial Narrow" w:cs="Arial"/>
          <w:color w:val="000000"/>
        </w:rPr>
        <w:t xml:space="preserve"> obrigam-se a comunicar formalmente um ao outro, no prazo de até 48 (quarenta e oito) horas após o conhecimento do fato, qualquer incidente de segurança que possa ferir os direitos dos titulares de dados pessoais.</w:t>
      </w:r>
    </w:p>
    <w:p w:rsidR="00F46B7E" w:rsidRDefault="00F46B7E">
      <w:pPr>
        <w:pStyle w:val="Rodap"/>
        <w:keepNext/>
        <w:widowControl w:val="0"/>
        <w:jc w:val="both"/>
        <w:rPr>
          <w:rFonts w:ascii="Arial Narrow" w:hAnsi="Arial Narrow" w:cs="Arial"/>
        </w:rPr>
      </w:pPr>
    </w:p>
    <w:p w:rsidR="00F46B7E" w:rsidRDefault="002A7D29">
      <w:pPr>
        <w:pStyle w:val="Rodap"/>
        <w:widowControl w:val="0"/>
        <w:jc w:val="both"/>
        <w:rPr>
          <w:rFonts w:ascii="Arial Narrow" w:hAnsi="Arial Narrow" w:cs="Arial"/>
        </w:rPr>
      </w:pPr>
      <w:r>
        <w:rPr>
          <w:rFonts w:ascii="Arial Narrow" w:hAnsi="Arial Narrow" w:cs="Arial"/>
          <w:color w:val="000000"/>
        </w:rPr>
        <w:t xml:space="preserve">3. A violação de quaisquer dos compromissos e obrigações estabelecidos neste contrato e/ou nas leis brasileiras em geral dará à </w:t>
      </w:r>
      <w:r>
        <w:rPr>
          <w:rFonts w:ascii="Arial Narrow" w:hAnsi="Arial Narrow" w:cs="Arial"/>
          <w:b/>
          <w:color w:val="000000"/>
        </w:rPr>
        <w:t>CONTRATADA</w:t>
      </w:r>
      <w:r>
        <w:rPr>
          <w:rFonts w:ascii="Arial Narrow" w:hAnsi="Arial Narrow" w:cs="Arial"/>
          <w:color w:val="000000"/>
        </w:rPr>
        <w:t xml:space="preserve"> o direito de rescindir o presente contrato e aplicar as sanções administrativas previstas neste instrumento.</w:t>
      </w:r>
    </w:p>
    <w:p w:rsidR="00F46B7E" w:rsidRDefault="00F46B7E">
      <w:pPr>
        <w:pStyle w:val="Rodap"/>
        <w:keepNext/>
        <w:widowControl w:val="0"/>
        <w:jc w:val="both"/>
        <w:rPr>
          <w:rFonts w:ascii="Arial Narrow" w:hAnsi="Arial Narrow" w:cs="Arial"/>
        </w:rPr>
      </w:pPr>
    </w:p>
    <w:p w:rsidR="00F46B7E" w:rsidRDefault="00F46B7E">
      <w:pPr>
        <w:jc w:val="both"/>
        <w:rPr>
          <w:rFonts w:ascii="Arial Narrow" w:hAnsi="Arial Narrow"/>
        </w:rPr>
      </w:pPr>
    </w:p>
    <w:p w:rsidR="00F46B7E" w:rsidRDefault="00F46B7E">
      <w:pPr>
        <w:jc w:val="both"/>
        <w:rPr>
          <w:rFonts w:ascii="Arial Narrow" w:hAnsi="Arial Narrow"/>
        </w:rPr>
      </w:pPr>
    </w:p>
    <w:p w:rsidR="00F46B7E" w:rsidRDefault="002A7D29">
      <w:pPr>
        <w:jc w:val="both"/>
        <w:rPr>
          <w:rFonts w:ascii="Arial Narrow" w:hAnsi="Arial Narrow"/>
        </w:rPr>
      </w:pPr>
      <w:r>
        <w:rPr>
          <w:rFonts w:ascii="Arial Narrow" w:eastAsia="Arial" w:hAnsi="Arial Narrow" w:cs="Arial"/>
          <w:b/>
          <w:bCs/>
          <w:color w:val="000000"/>
        </w:rPr>
        <w:t>CLÁUSULA DÉCIMA SEXTA - DO FORO</w:t>
      </w:r>
    </w:p>
    <w:p w:rsidR="00F46B7E" w:rsidRDefault="002A7D29">
      <w:pPr>
        <w:jc w:val="both"/>
        <w:rPr>
          <w:rFonts w:ascii="Arial Narrow" w:eastAsia="Arial" w:hAnsi="Arial Narrow" w:cs="Arial"/>
          <w:color w:val="000000"/>
        </w:rPr>
      </w:pPr>
      <w:r>
        <w:rPr>
          <w:rFonts w:ascii="Arial Narrow" w:eastAsia="Arial" w:hAnsi="Arial Narrow" w:cs="Arial"/>
          <w:color w:val="000000"/>
        </w:rPr>
        <w:t xml:space="preserve">Fica eleito o Foro Central da Comarca da Região </w:t>
      </w:r>
      <w:r>
        <w:rPr>
          <w:rFonts w:ascii="Arial Narrow" w:eastAsia="Arial" w:hAnsi="Arial Narrow" w:cs="Arial"/>
          <w:color w:val="000000" w:themeColor="text1"/>
        </w:rPr>
        <w:t xml:space="preserve">Metropolitana de </w:t>
      </w:r>
      <w:r>
        <w:rPr>
          <w:rFonts w:ascii="Arial Narrow" w:eastAsia="Arial" w:hAnsi="Arial Narrow" w:cs="Arial"/>
          <w:b/>
          <w:bCs/>
          <w:color w:val="000000" w:themeColor="text1"/>
        </w:rPr>
        <w:t>UBIRATÃ</w:t>
      </w:r>
      <w:r>
        <w:rPr>
          <w:rFonts w:ascii="Arial Narrow" w:eastAsia="Arial" w:hAnsi="Arial Narrow" w:cs="Arial"/>
          <w:color w:val="000000" w:themeColor="text1"/>
        </w:rPr>
        <w:t xml:space="preserve">, </w:t>
      </w:r>
      <w:r>
        <w:rPr>
          <w:rFonts w:ascii="Arial Narrow" w:eastAsia="Arial" w:hAnsi="Arial Narrow" w:cs="Arial"/>
          <w:color w:val="000000"/>
        </w:rPr>
        <w:t xml:space="preserve">Paraná, para dirimir questões oriundas da </w:t>
      </w:r>
      <w:proofErr w:type="gramStart"/>
      <w:r>
        <w:rPr>
          <w:rFonts w:ascii="Arial Narrow" w:eastAsia="Arial" w:hAnsi="Arial Narrow" w:cs="Arial"/>
          <w:color w:val="000000"/>
        </w:rPr>
        <w:t>implementação</w:t>
      </w:r>
      <w:proofErr w:type="gramEnd"/>
      <w:r>
        <w:rPr>
          <w:rFonts w:ascii="Arial Narrow" w:eastAsia="Arial" w:hAnsi="Arial Narrow" w:cs="Arial"/>
          <w:color w:val="000000"/>
        </w:rPr>
        <w:t xml:space="preserve"> do objeto deste Termo, com expressa renúncia de qualquer outro por mais privilegiado que possa ser.</w:t>
      </w:r>
    </w:p>
    <w:p w:rsidR="00F46B7E" w:rsidRDefault="002A7D29">
      <w:pPr>
        <w:jc w:val="both"/>
        <w:rPr>
          <w:rFonts w:ascii="Arial Narrow" w:hAnsi="Arial Narrow"/>
        </w:rPr>
      </w:pPr>
      <w:r>
        <w:rPr>
          <w:rFonts w:ascii="Arial Narrow" w:eastAsia="Arial" w:hAnsi="Arial Narrow" w:cs="Arial"/>
          <w:color w:val="000000"/>
        </w:rPr>
        <w:t>E, por estarem justas e acertadas, as partes firmam o presente instrumento em 03 (três) vias de igual teor e forma, na presença das testemunhas abaixo indicadas, para que se produza o necessário efeito legal.</w:t>
      </w:r>
    </w:p>
    <w:p w:rsidR="00F46B7E" w:rsidRDefault="00F46B7E">
      <w:pPr>
        <w:jc w:val="right"/>
        <w:rPr>
          <w:rFonts w:ascii="Arial Narrow" w:hAnsi="Arial Narrow"/>
        </w:rPr>
      </w:pPr>
    </w:p>
    <w:p w:rsidR="00F46B7E" w:rsidRDefault="002A7D29">
      <w:pPr>
        <w:jc w:val="right"/>
        <w:rPr>
          <w:rFonts w:ascii="Arial Narrow" w:hAnsi="Arial Narrow"/>
        </w:rPr>
      </w:pPr>
      <w:r>
        <w:rPr>
          <w:rFonts w:ascii="Arial Narrow" w:eastAsia="Arial" w:hAnsi="Arial Narrow" w:cs="Arial"/>
          <w:color w:val="000000" w:themeColor="text1"/>
        </w:rPr>
        <w:t>Ubiratã</w:t>
      </w:r>
      <w:r>
        <w:rPr>
          <w:rFonts w:ascii="Arial Narrow" w:hAnsi="Arial Narrow" w:cs="Arial"/>
          <w:color w:val="000000" w:themeColor="text1"/>
        </w:rPr>
        <w:t xml:space="preserve">, </w:t>
      </w:r>
      <w:r>
        <w:rPr>
          <w:rFonts w:ascii="Arial Narrow" w:eastAsia="Arial" w:hAnsi="Arial Narrow" w:cs="Arial"/>
          <w:color w:val="000000"/>
        </w:rPr>
        <w:t>09</w:t>
      </w:r>
      <w:r>
        <w:rPr>
          <w:rFonts w:ascii="Arial Narrow" w:eastAsia="Arial" w:hAnsi="Arial Narrow" w:cs="Arial"/>
          <w:color w:val="000000" w:themeColor="text1"/>
        </w:rPr>
        <w:t xml:space="preserve"> de </w:t>
      </w:r>
      <w:r>
        <w:rPr>
          <w:rFonts w:ascii="Arial Narrow" w:eastAsia="Arial" w:hAnsi="Arial Narrow" w:cs="Arial"/>
          <w:color w:val="000000" w:themeColor="text1"/>
          <w:kern w:val="0"/>
          <w:lang w:eastAsia="en-US" w:bidi="ar-SA"/>
        </w:rPr>
        <w:t>Junho</w:t>
      </w:r>
      <w:r>
        <w:rPr>
          <w:rFonts w:ascii="Arial Narrow" w:eastAsia="Arial" w:hAnsi="Arial Narrow" w:cs="Arial"/>
          <w:color w:val="000000" w:themeColor="text1"/>
        </w:rPr>
        <w:t xml:space="preserve"> de 2022.</w:t>
      </w:r>
    </w:p>
    <w:p w:rsidR="00F46B7E" w:rsidRDefault="00F46B7E">
      <w:pPr>
        <w:pStyle w:val="Rodap"/>
        <w:keepNext/>
        <w:widowControl w:val="0"/>
        <w:jc w:val="both"/>
        <w:rPr>
          <w:rFonts w:ascii="Arial Narrow" w:hAnsi="Arial Narrow" w:cs="Arial"/>
        </w:rPr>
      </w:pPr>
    </w:p>
    <w:p w:rsidR="00F46B7E" w:rsidRDefault="00F46B7E">
      <w:pPr>
        <w:pStyle w:val="Rodap"/>
        <w:keepNext/>
        <w:widowControl w:val="0"/>
        <w:jc w:val="both"/>
        <w:rPr>
          <w:rFonts w:ascii="Arial Narrow" w:hAnsi="Arial Narrow" w:cs="Arial"/>
        </w:rPr>
      </w:pPr>
    </w:p>
    <w:p w:rsidR="00F46B7E" w:rsidRDefault="00F46B7E">
      <w:pPr>
        <w:pStyle w:val="Rodap"/>
        <w:keepNext/>
        <w:widowControl w:val="0"/>
        <w:jc w:val="both"/>
        <w:rPr>
          <w:rFonts w:ascii="Arial Narrow" w:hAnsi="Arial Narrow" w:cs="Arial"/>
        </w:rPr>
      </w:pPr>
    </w:p>
    <w:p w:rsidR="00F46B7E" w:rsidRDefault="00F46B7E">
      <w:pPr>
        <w:pStyle w:val="Rodap"/>
        <w:keepNext/>
        <w:widowControl w:val="0"/>
        <w:jc w:val="both"/>
        <w:rPr>
          <w:rFonts w:ascii="Arial Narrow" w:hAnsi="Arial Narrow" w:cs="Arial"/>
        </w:rPr>
      </w:pPr>
    </w:p>
    <w:tbl>
      <w:tblPr>
        <w:tblW w:w="9005" w:type="dxa"/>
        <w:tblInd w:w="-70" w:type="dxa"/>
        <w:tblLayout w:type="fixed"/>
        <w:tblCellMar>
          <w:left w:w="70" w:type="dxa"/>
          <w:right w:w="70" w:type="dxa"/>
        </w:tblCellMar>
        <w:tblLook w:val="04A0" w:firstRow="1" w:lastRow="0" w:firstColumn="1" w:lastColumn="0" w:noHBand="0" w:noVBand="1"/>
      </w:tblPr>
      <w:tblGrid>
        <w:gridCol w:w="3860"/>
        <w:gridCol w:w="1143"/>
        <w:gridCol w:w="4002"/>
      </w:tblGrid>
      <w:tr w:rsidR="00F46B7E">
        <w:trPr>
          <w:trHeight w:val="260"/>
        </w:trPr>
        <w:tc>
          <w:tcPr>
            <w:tcW w:w="3860" w:type="dxa"/>
            <w:tcBorders>
              <w:top w:val="single" w:sz="4" w:space="0" w:color="000000"/>
            </w:tcBorders>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 xml:space="preserve">Município de </w:t>
            </w:r>
            <w:r>
              <w:rPr>
                <w:rFonts w:ascii="Arial Narrow" w:eastAsia="Arial" w:hAnsi="Arial Narrow" w:cs="Arial"/>
                <w:color w:val="000000"/>
              </w:rPr>
              <w:t>Ubiratã</w:t>
            </w:r>
          </w:p>
        </w:tc>
        <w:tc>
          <w:tcPr>
            <w:tcW w:w="1143" w:type="dxa"/>
          </w:tcPr>
          <w:p w:rsidR="00F46B7E" w:rsidRDefault="00F46B7E">
            <w:pPr>
              <w:widowControl w:val="0"/>
              <w:jc w:val="center"/>
              <w:rPr>
                <w:rFonts w:ascii="Arial Narrow" w:eastAsia="Times New Roman" w:hAnsi="Arial Narrow" w:cs="Calibri"/>
                <w:color w:val="000000"/>
                <w:lang w:eastAsia="pt-BR"/>
              </w:rPr>
            </w:pPr>
          </w:p>
        </w:tc>
        <w:tc>
          <w:tcPr>
            <w:tcW w:w="4002" w:type="dxa"/>
            <w:tcBorders>
              <w:top w:val="single" w:sz="4" w:space="0" w:color="000000"/>
            </w:tcBorders>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 xml:space="preserve">SENAC/UEPT em </w:t>
            </w:r>
            <w:r>
              <w:rPr>
                <w:rFonts w:ascii="Arial Narrow" w:eastAsia="Arial" w:hAnsi="Arial Narrow" w:cs="Arial"/>
                <w:color w:val="000000"/>
              </w:rPr>
              <w:t>Cascavel</w:t>
            </w:r>
          </w:p>
        </w:tc>
      </w:tr>
      <w:tr w:rsidR="00F46B7E">
        <w:trPr>
          <w:trHeight w:val="260"/>
        </w:trPr>
        <w:tc>
          <w:tcPr>
            <w:tcW w:w="3860" w:type="dxa"/>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 xml:space="preserve">Sr. </w:t>
            </w:r>
            <w:r>
              <w:rPr>
                <w:rFonts w:ascii="Arial Narrow" w:eastAsia="Arial" w:hAnsi="Arial Narrow" w:cs="Arial"/>
                <w:color w:val="000000"/>
              </w:rPr>
              <w:t>FABIO DE OLIVEIRA DALECIO</w:t>
            </w:r>
          </w:p>
        </w:tc>
        <w:tc>
          <w:tcPr>
            <w:tcW w:w="1143" w:type="dxa"/>
          </w:tcPr>
          <w:p w:rsidR="00F46B7E" w:rsidRDefault="00F46B7E">
            <w:pPr>
              <w:widowControl w:val="0"/>
              <w:jc w:val="center"/>
              <w:rPr>
                <w:rFonts w:ascii="Arial Narrow" w:eastAsia="Times New Roman" w:hAnsi="Arial Narrow" w:cs="Calibri"/>
                <w:color w:val="000000"/>
                <w:lang w:eastAsia="pt-BR"/>
              </w:rPr>
            </w:pPr>
          </w:p>
        </w:tc>
        <w:tc>
          <w:tcPr>
            <w:tcW w:w="4002" w:type="dxa"/>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 xml:space="preserve">Sr. </w:t>
            </w:r>
            <w:r>
              <w:rPr>
                <w:rFonts w:ascii="Arial Narrow" w:eastAsia="Arial" w:hAnsi="Arial Narrow" w:cs="Arial"/>
                <w:color w:val="000000"/>
              </w:rPr>
              <w:t>SIDNEI LOPES DE OLIVEIRA</w:t>
            </w:r>
          </w:p>
        </w:tc>
      </w:tr>
      <w:tr w:rsidR="00F46B7E">
        <w:trPr>
          <w:trHeight w:val="260"/>
        </w:trPr>
        <w:tc>
          <w:tcPr>
            <w:tcW w:w="3860" w:type="dxa"/>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Prefeito Municipal</w:t>
            </w:r>
          </w:p>
        </w:tc>
        <w:tc>
          <w:tcPr>
            <w:tcW w:w="1143" w:type="dxa"/>
          </w:tcPr>
          <w:p w:rsidR="00F46B7E" w:rsidRDefault="00F46B7E">
            <w:pPr>
              <w:widowControl w:val="0"/>
              <w:jc w:val="center"/>
              <w:rPr>
                <w:rFonts w:ascii="Arial Narrow" w:eastAsia="Times New Roman" w:hAnsi="Arial Narrow" w:cs="Calibri"/>
                <w:color w:val="000000"/>
                <w:lang w:eastAsia="pt-BR"/>
              </w:rPr>
            </w:pPr>
          </w:p>
        </w:tc>
        <w:tc>
          <w:tcPr>
            <w:tcW w:w="4002" w:type="dxa"/>
            <w:shd w:val="clear" w:color="auto" w:fill="auto"/>
            <w:vAlign w:val="center"/>
          </w:tcPr>
          <w:p w:rsidR="00F46B7E" w:rsidRDefault="002A7D29">
            <w:pPr>
              <w:widowControl w:val="0"/>
              <w:jc w:val="center"/>
              <w:rPr>
                <w:rFonts w:ascii="Arial Narrow" w:eastAsia="Times New Roman" w:hAnsi="Arial Narrow" w:cs="Calibri"/>
                <w:lang w:eastAsia="pt-BR"/>
              </w:rPr>
            </w:pPr>
            <w:r>
              <w:rPr>
                <w:rFonts w:ascii="Arial Narrow" w:eastAsia="Times New Roman" w:hAnsi="Arial Narrow" w:cs="Calibri"/>
                <w:color w:val="000000"/>
                <w:lang w:eastAsia="pt-BR"/>
              </w:rPr>
              <w:t xml:space="preserve">Diretor Regional, </w:t>
            </w:r>
            <w:proofErr w:type="gramStart"/>
            <w:r>
              <w:rPr>
                <w:rFonts w:ascii="Arial Narrow" w:eastAsia="Times New Roman" w:hAnsi="Arial Narrow" w:cs="Calibri"/>
                <w:color w:val="000000"/>
                <w:lang w:eastAsia="pt-BR"/>
              </w:rPr>
              <w:t>Interino</w:t>
            </w:r>
            <w:proofErr w:type="gramEnd"/>
          </w:p>
        </w:tc>
      </w:tr>
    </w:tbl>
    <w:p w:rsidR="00F46B7E" w:rsidRDefault="00F46B7E">
      <w:pPr>
        <w:pStyle w:val="Rodap"/>
        <w:keepNext/>
        <w:widowControl w:val="0"/>
        <w:jc w:val="both"/>
        <w:rPr>
          <w:rFonts w:ascii="Arial Narrow" w:hAnsi="Arial Narrow" w:cs="Arial"/>
        </w:rPr>
      </w:pPr>
    </w:p>
    <w:p w:rsidR="00F46B7E" w:rsidRDefault="00F46B7E">
      <w:pPr>
        <w:jc w:val="center"/>
        <w:rPr>
          <w:rFonts w:ascii="Arial Narrow" w:eastAsia="Arial" w:hAnsi="Arial Narrow" w:cs="Arial"/>
          <w:b/>
          <w:bCs/>
          <w:color w:val="000000"/>
        </w:rPr>
      </w:pPr>
    </w:p>
    <w:p w:rsidR="00F46B7E" w:rsidRDefault="002A7D29">
      <w:pPr>
        <w:pStyle w:val="Rodap"/>
        <w:keepNext/>
        <w:widowControl w:val="0"/>
        <w:tabs>
          <w:tab w:val="clear" w:pos="4252"/>
          <w:tab w:val="clear" w:pos="8504"/>
        </w:tabs>
        <w:jc w:val="both"/>
        <w:rPr>
          <w:rFonts w:ascii="Arial Narrow" w:hAnsi="Arial Narrow" w:cs="Arial"/>
        </w:rPr>
      </w:pPr>
      <w:r>
        <w:rPr>
          <w:rFonts w:ascii="Arial Narrow" w:hAnsi="Arial Narrow" w:cs="Arial"/>
          <w:color w:val="000000"/>
        </w:rPr>
        <w:t>Testemunhas:</w:t>
      </w:r>
    </w:p>
    <w:p w:rsidR="00F46B7E" w:rsidRDefault="00F46B7E">
      <w:pPr>
        <w:pStyle w:val="Rodap"/>
        <w:keepNext/>
        <w:widowControl w:val="0"/>
        <w:tabs>
          <w:tab w:val="clear" w:pos="4252"/>
          <w:tab w:val="clear" w:pos="8504"/>
        </w:tabs>
        <w:jc w:val="both"/>
        <w:rPr>
          <w:rFonts w:ascii="Arial Narrow" w:hAnsi="Arial Narrow" w:cs="Arial"/>
        </w:rPr>
      </w:pPr>
    </w:p>
    <w:p w:rsidR="00F46B7E" w:rsidRDefault="00F46B7E">
      <w:pPr>
        <w:pStyle w:val="Rodap"/>
        <w:keepNext/>
        <w:widowControl w:val="0"/>
        <w:tabs>
          <w:tab w:val="clear" w:pos="4252"/>
          <w:tab w:val="clear" w:pos="8504"/>
        </w:tabs>
        <w:jc w:val="both"/>
        <w:rPr>
          <w:rFonts w:ascii="Arial Narrow" w:hAnsi="Arial Narrow" w:cs="Arial"/>
        </w:rPr>
      </w:pPr>
    </w:p>
    <w:p w:rsidR="00F46B7E" w:rsidRDefault="00F46B7E">
      <w:pPr>
        <w:pStyle w:val="Rodap"/>
        <w:keepNext/>
        <w:widowControl w:val="0"/>
        <w:tabs>
          <w:tab w:val="clear" w:pos="4252"/>
          <w:tab w:val="clear" w:pos="8504"/>
        </w:tabs>
        <w:jc w:val="both"/>
        <w:rPr>
          <w:rFonts w:ascii="Arial Narrow" w:hAnsi="Arial Narrow" w:cs="Arial"/>
        </w:rPr>
      </w:pPr>
    </w:p>
    <w:p w:rsidR="00F46B7E" w:rsidRDefault="002A7D29">
      <w:pPr>
        <w:pStyle w:val="Rodap"/>
        <w:keepNext/>
        <w:widowControl w:val="0"/>
        <w:tabs>
          <w:tab w:val="clear" w:pos="4252"/>
          <w:tab w:val="clear" w:pos="8504"/>
        </w:tabs>
        <w:jc w:val="both"/>
        <w:rPr>
          <w:rFonts w:ascii="Arial Narrow" w:hAnsi="Arial Narrow" w:cs="Arial"/>
        </w:rPr>
      </w:pPr>
      <w:r>
        <w:rPr>
          <w:rFonts w:ascii="Arial Narrow" w:hAnsi="Arial Narrow" w:cs="Arial"/>
          <w:color w:val="000000"/>
        </w:rPr>
        <w:t>Nome: Laércio França de Oliveira</w:t>
      </w:r>
      <w:r>
        <w:rPr>
          <w:rFonts w:ascii="Arial Narrow" w:hAnsi="Arial Narrow" w:cs="Arial"/>
          <w:color w:val="000000"/>
        </w:rPr>
        <w:tab/>
      </w:r>
      <w:r>
        <w:rPr>
          <w:rFonts w:ascii="Arial Narrow" w:hAnsi="Arial Narrow" w:cs="Arial"/>
          <w:color w:val="000000"/>
        </w:rPr>
        <w:tab/>
        <w:t>Nome: Susana Cecilia Maroneze Bonfante</w:t>
      </w:r>
    </w:p>
    <w:p w:rsidR="00F46B7E" w:rsidRDefault="002A7D29">
      <w:pPr>
        <w:pStyle w:val="Rodap"/>
        <w:keepNext/>
        <w:widowControl w:val="0"/>
        <w:tabs>
          <w:tab w:val="clear" w:pos="4252"/>
          <w:tab w:val="clear" w:pos="8504"/>
        </w:tabs>
        <w:jc w:val="both"/>
        <w:rPr>
          <w:rFonts w:ascii="Arial Narrow" w:hAnsi="Arial Narrow" w:cs="Arial"/>
        </w:rPr>
      </w:pPr>
      <w:r>
        <w:rPr>
          <w:rFonts w:ascii="Arial Narrow" w:hAnsi="Arial Narrow" w:cs="Arial"/>
          <w:color w:val="000000"/>
        </w:rPr>
        <w:t>CPF/ME: 714.03.859-15</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CPF/ME: 051.774.499-63</w:t>
      </w:r>
    </w:p>
    <w:sectPr w:rsidR="00F46B7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compat>
    <w:useFELayout/>
    <w:compatSetting w:name="compatibilityMode" w:uri="http://schemas.microsoft.com/office/word" w:val="14"/>
  </w:compat>
  <w:rsids>
    <w:rsidRoot w:val="00F46B7E"/>
    <w:rsid w:val="002A7D29"/>
    <w:rsid w:val="00F46B7E"/>
    <w:rsid w:val="00FD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Rodap">
    <w:name w:val="footer"/>
    <w:basedOn w:val="Normal"/>
    <w:pPr>
      <w:tabs>
        <w:tab w:val="center" w:pos="4252"/>
        <w:tab w:val="right" w:pos="8504"/>
      </w:tabs>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styleId="Cabealho">
    <w:name w:val="header"/>
    <w:basedOn w:val="Normal"/>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Rodap">
    <w:name w:val="footer"/>
    <w:basedOn w:val="Normal"/>
    <w:pPr>
      <w:tabs>
        <w:tab w:val="center" w:pos="4252"/>
        <w:tab w:val="right" w:pos="8504"/>
      </w:tabs>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styleId="Cabealho">
    <w:name w:val="head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1975</Words>
  <Characters>10665</Characters>
  <Application>Microsoft Office Word</Application>
  <DocSecurity>0</DocSecurity>
  <Lines>88</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Renan</cp:lastModifiedBy>
  <cp:revision>3</cp:revision>
  <dcterms:created xsi:type="dcterms:W3CDTF">2022-06-09T16:36:00Z</dcterms:created>
  <dcterms:modified xsi:type="dcterms:W3CDTF">2022-06-10T19:34:00Z</dcterms:modified>
  <dc:language>pt-BR</dc:language>
</cp:coreProperties>
</file>